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-615" y="0"/>
                <wp:lineTo x="-615" y="20863"/>
                <wp:lineTo x="21361" y="20863"/>
                <wp:lineTo x="21361" y="0"/>
                <wp:lineTo x="-615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bookmarkStart w:id="0" w:name="__DdeLink__155_204087285"/>
      <w:bookmarkEnd w:id="0"/>
      <w:r>
        <w:rPr>
          <w:sz w:val="36"/>
          <w:szCs w:val="36"/>
        </w:rPr>
        <w:t>РЕШЕНИЕ № 106 от 25 сентября 2015 года</w:t>
      </w:r>
    </w:p>
    <w:p>
      <w:pPr>
        <w:pStyle w:val="Normal"/>
        <w:spacing w:lineRule="auto" w:line="360" w:before="120" w:after="120"/>
        <w:ind w:right="5103" w:hanging="0"/>
        <w:jc w:val="both"/>
        <w:rPr>
          <w:sz w:val="28"/>
          <w:szCs w:val="28"/>
        </w:rPr>
      </w:pPr>
      <w:r>
        <w:rPr>
          <w:sz w:val="28"/>
          <w:szCs w:val="28"/>
        </w:rPr>
        <w:t>О форме голосования на первом заседании Волгодонской городской Думы шестого созыва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41, 42 Устава муниципального образования «Город Волгодонск», статей 9, 10, 22, 43 Регламента Волгодонской городской Думы Волгодонская городская Дума</w:t>
      </w:r>
    </w:p>
    <w:p>
      <w:pPr>
        <w:pStyle w:val="Normal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По всем вопросам повестки дня первого заседания Волгодонской городской Думы шестого созыва проводить открытое голосование путём поднятия руки.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немедленно после его принятия.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ab/>
        <w:t xml:space="preserve">Л.Г. Ткаченко 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3dc7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6"/>
    <w:uiPriority w:val="99"/>
    <w:semiHidden/>
    <w:qFormat/>
    <w:rsid w:val="008e5456"/>
    <w:rPr>
      <w:rFonts w:ascii="Tahoma" w:hAnsi="Tahoma" w:eastAsia="Lucida Sans Unicode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bc3dc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yle16">
    <w:name w:val="Основной текст"/>
    <w:basedOn w:val="Normal"/>
    <w:rsid w:val="00bc3dc7"/>
    <w:pPr>
      <w:spacing w:before="0" w:after="120"/>
    </w:pPr>
    <w:rPr/>
  </w:style>
  <w:style w:type="paragraph" w:styleId="Style17">
    <w:name w:val="Список"/>
    <w:basedOn w:val="Style16"/>
    <w:rsid w:val="00bc3dc7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1"/>
    <w:basedOn w:val="Normal"/>
    <w:qFormat/>
    <w:rsid w:val="00bc3dc7"/>
    <w:pPr>
      <w:suppressLineNumbers/>
      <w:spacing w:before="120" w:after="120"/>
    </w:pPr>
    <w:rPr>
      <w:rFonts w:cs="Tahoma"/>
      <w:i/>
      <w:iCs/>
    </w:rPr>
  </w:style>
  <w:style w:type="paragraph" w:styleId="11" w:customStyle="1">
    <w:name w:val="Указатель1"/>
    <w:basedOn w:val="Normal"/>
    <w:qFormat/>
    <w:rsid w:val="00bc3dc7"/>
    <w:pPr>
      <w:suppressLineNumbers/>
    </w:pPr>
    <w:rPr>
      <w:rFonts w:cs="Tahom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e5456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LibreOffice/4.4.0.3$Windows_x86 LibreOffice_project/de093506bcdc5fafd9023ee680b8c60e3e0645d7</Application>
  <Paragraphs>12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2015-09-25T13:27:00Z</dcterms:created>
  <dc:creator>Минкин Михаил Васильевич</dc:creator>
  <dc:language>ru-RU</dc:language>
  <cp:lastModifiedBy>Минкин</cp:lastModifiedBy>
  <cp:lastPrinted>2015-09-25T13:34:00Z</cp:lastPrinted>
  <dcterms:modified xsi:type="dcterms:W3CDTF">2015-09-25T13:34:00Z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