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wmf" ContentType="image/x-wmf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703580" cy="817880"/>
            <wp:effectExtent l="0" t="0" r="0" b="0"/>
            <wp:wrapTight wrapText="bothSides">
              <wp:wrapPolygon edited="0">
                <wp:start x="-237" y="0"/>
                <wp:lineTo x="-237" y="21142"/>
                <wp:lineTo x="21351" y="21142"/>
                <wp:lineTo x="21351" y="0"/>
                <wp:lineTo x="-237" y="0"/>
              </wp:wrapPolygon>
            </wp:wrapTight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81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>
      <w:pPr>
        <w:pStyle w:val="Normal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>
      <w:pPr>
        <w:pStyle w:val="Normal"/>
        <w:spacing w:before="120" w:after="0"/>
        <w:jc w:val="center"/>
        <w:rPr>
          <w:rFonts w:ascii="Arial" w:hAnsi="Arial" w:cs="Arial"/>
          <w:b/>
          <w:b/>
          <w:sz w:val="48"/>
          <w:szCs w:val="48"/>
        </w:rPr>
      </w:pPr>
      <w:r>
        <w:rPr>
          <w:rFonts w:cs="Arial" w:ascii="Arial" w:hAnsi="Arial"/>
          <w:b/>
          <w:sz w:val="48"/>
          <w:szCs w:val="48"/>
        </w:rPr>
        <w:t>ВОЛГОДОНСКАЯ ГОРОДСКАЯ ДУМА</w:t>
      </w:r>
    </w:p>
    <w:p>
      <w:pPr>
        <w:pStyle w:val="Normal"/>
        <w:rPr>
          <w:rFonts w:ascii="Arial" w:hAnsi="Arial" w:cs="Arial"/>
          <w:b/>
          <w:b/>
          <w:sz w:val="48"/>
          <w:szCs w:val="48"/>
        </w:rPr>
      </w:pPr>
      <w:r>
        <w:rPr>
          <w:rFonts w:cs="Arial" w:ascii="Arial" w:hAnsi="Arial"/>
          <w:b/>
          <w:sz w:val="48"/>
          <w:szCs w:val="4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/>
      </w:pPr>
      <w:r>
        <w:rPr>
          <w:sz w:val="36"/>
          <w:szCs w:val="36"/>
        </w:rPr>
        <w:t>РЕШЕНИЕ № 120 от 22 октября 2015 года</w:t>
      </w:r>
    </w:p>
    <w:p>
      <w:pPr>
        <w:pStyle w:val="Normal"/>
        <w:spacing w:lineRule="auto" w:line="360" w:before="0" w:after="120"/>
        <w:ind w:end="5102" w:hanging="0"/>
        <w:jc w:val="both"/>
        <w:rPr>
          <w:sz w:val="28"/>
          <w:szCs w:val="28"/>
        </w:rPr>
      </w:pPr>
      <w:r>
        <w:rPr>
          <w:sz w:val="28"/>
          <w:szCs w:val="28"/>
        </w:rPr>
        <w:t>О согласовании назначения на должность председателя Комитета по управлению имуществом города Волгодонска</w:t>
      </w:r>
    </w:p>
    <w:p>
      <w:pPr>
        <w:pStyle w:val="Normal"/>
        <w:spacing w:lineRule="auto" w:line="360" w:before="0" w:after="120"/>
        <w:ind w:firstLine="709"/>
        <w:jc w:val="both"/>
        <w:rPr/>
      </w:pPr>
      <w:r>
        <w:rPr>
          <w:sz w:val="28"/>
          <w:szCs w:val="28"/>
        </w:rPr>
        <w:t>Руководствуясь пунктом 10 части 1 статьи 40 и пунктом 3 части 12 статьи 53.1 Устава муниципального образования «Город Волгодонск», рассмотрев обращение главы Администрации города Волгодонска А.Н. Иванова о согласовании назначения Ерохина Евгения Васильевича на должность председателя Комитета по управлению имуществом города Волгодонска, Волгодонская городская Дума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>
      <w:pPr>
        <w:pStyle w:val="Normal"/>
        <w:spacing w:lineRule="auto" w:line="360" w:before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  <w:tab/>
        <w:t>Согласовать назначение Ерохина Евгения Васильевича на должность председателя Комитета по управлению имуществом города Волгодонска.</w:t>
      </w:r>
    </w:p>
    <w:p>
      <w:pPr>
        <w:pStyle w:val="Normal"/>
        <w:spacing w:lineRule="auto" w:line="360" w:before="0" w:after="120"/>
        <w:ind w:firstLine="709"/>
        <w:jc w:val="both"/>
        <w:rPr/>
      </w:pPr>
      <w:r>
        <w:rPr>
          <w:sz w:val="28"/>
          <w:szCs w:val="28"/>
        </w:rPr>
        <w:t>2.</w:t>
        <w:tab/>
        <w:t>Настоящее решение вступает в силу со дня его принятия.</w:t>
      </w:r>
    </w:p>
    <w:p>
      <w:pPr>
        <w:pStyle w:val="Normal"/>
        <w:spacing w:lineRule="auto" w:line="360" w:before="0" w:after="120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Председатель</w:t>
        <w:br/>
        <w:t xml:space="preserve">Волгодонской городской Думы – </w:t>
        <w:br/>
        <w:t>глава города Волгодонска</w:t>
        <w:tab/>
        <w:tab/>
        <w:tab/>
        <w:tab/>
        <w:tab/>
        <w:tab/>
        <w:tab/>
        <w:t>Л.Г. Ткаченко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  <w:t xml:space="preserve">Проект вносит </w:t>
      </w:r>
    </w:p>
    <w:p>
      <w:pPr>
        <w:pStyle w:val="Normal"/>
        <w:rPr/>
      </w:pPr>
      <w:r>
        <w:rPr/>
        <w:t>глава Администрации</w:t>
      </w:r>
    </w:p>
    <w:p>
      <w:pPr>
        <w:pStyle w:val="Normal"/>
        <w:rPr/>
      </w:pPr>
      <w:r>
        <w:rPr/>
        <w:t>города Волгодонска</w:t>
      </w:r>
    </w:p>
    <w:sectPr>
      <w:type w:val="nextPage"/>
      <w:pgSz w:w="11906" w:h="16838"/>
      <w:pgMar w:left="1701" w:right="567" w:header="0" w:top="567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Arial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Ari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ind w:firstLine="720"/>
    </w:pPr>
    <w:rPr>
      <w:rFonts w:ascii="Arial" w:hAnsi="Arial" w:eastAsia="Arial" w:cs="Arial"/>
      <w:color w:val="auto"/>
      <w:sz w:val="16"/>
      <w:szCs w:val="16"/>
      <w:lang w:val="ru-RU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Application>LibreOffice/4.4.0.3$Windows_x86 LibreOffice_project/de093506bcdc5fafd9023ee680b8c60e3e0645d7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2015-10-23T09:28:00Z</dcterms:created>
  <dc:creator>Отдел  кадров</dc:creator>
  <dc:language>ru-RU</dc:language>
  <cp:lastModifiedBy>Olya</cp:lastModifiedBy>
  <cp:lastPrinted>2015-09-30T12:19:00Z</cp:lastPrinted>
  <dcterms:modified xsi:type="dcterms:W3CDTF">2015-10-23T15:16:00Z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