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251B38" w:rsidRDefault="00C1421C" w:rsidP="00CF1980">
      <w:pPr>
        <w:ind w:firstLine="0"/>
        <w:jc w:val="left"/>
        <w:rPr>
          <w:sz w:val="24"/>
          <w:szCs w:val="24"/>
        </w:rPr>
      </w:pPr>
      <w:r w:rsidRPr="00251B38">
        <w:rPr>
          <w:noProof/>
          <w:sz w:val="24"/>
          <w:szCs w:val="24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F1980" w:rsidRPr="00251B38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251B38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251B38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251B38" w:rsidRDefault="00CF1980" w:rsidP="00CF1980">
      <w:pPr>
        <w:ind w:firstLine="0"/>
        <w:jc w:val="center"/>
        <w:rPr>
          <w:smallCaps/>
          <w:sz w:val="36"/>
          <w:szCs w:val="36"/>
        </w:rPr>
      </w:pPr>
      <w:r w:rsidRPr="00251B38">
        <w:rPr>
          <w:smallCaps/>
          <w:sz w:val="36"/>
          <w:szCs w:val="36"/>
        </w:rPr>
        <w:t>представительный орган</w:t>
      </w:r>
    </w:p>
    <w:p w:rsidR="00CF1980" w:rsidRPr="00251B38" w:rsidRDefault="00CF1980" w:rsidP="00CF1980">
      <w:pPr>
        <w:ind w:firstLine="0"/>
        <w:jc w:val="center"/>
        <w:rPr>
          <w:smallCaps/>
          <w:sz w:val="36"/>
          <w:szCs w:val="36"/>
        </w:rPr>
      </w:pPr>
      <w:r w:rsidRPr="00251B38">
        <w:rPr>
          <w:smallCaps/>
          <w:sz w:val="36"/>
          <w:szCs w:val="36"/>
        </w:rPr>
        <w:t>муниципального образования</w:t>
      </w:r>
    </w:p>
    <w:p w:rsidR="00CF1980" w:rsidRPr="00251B38" w:rsidRDefault="00CF1980" w:rsidP="00CF1980">
      <w:pPr>
        <w:ind w:firstLine="0"/>
        <w:jc w:val="center"/>
        <w:rPr>
          <w:sz w:val="36"/>
          <w:szCs w:val="36"/>
        </w:rPr>
      </w:pPr>
      <w:r w:rsidRPr="00251B38">
        <w:rPr>
          <w:sz w:val="36"/>
          <w:szCs w:val="36"/>
        </w:rPr>
        <w:t>«Город Волгодонск»</w:t>
      </w:r>
    </w:p>
    <w:p w:rsidR="00CF1980" w:rsidRPr="00251B38" w:rsidRDefault="00CF1980" w:rsidP="00CF1980">
      <w:pPr>
        <w:spacing w:before="120"/>
        <w:ind w:firstLine="0"/>
        <w:jc w:val="center"/>
        <w:rPr>
          <w:rFonts w:ascii="Arial" w:hAnsi="Arial" w:cs="Arial"/>
          <w:b/>
          <w:sz w:val="48"/>
          <w:szCs w:val="48"/>
        </w:rPr>
      </w:pPr>
      <w:r w:rsidRPr="00251B38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CF1980" w:rsidRPr="00251B38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251B38" w:rsidRDefault="00CF1980" w:rsidP="00CF1980">
      <w:pPr>
        <w:ind w:firstLine="0"/>
        <w:jc w:val="center"/>
        <w:rPr>
          <w:sz w:val="24"/>
          <w:szCs w:val="28"/>
        </w:rPr>
      </w:pPr>
      <w:r w:rsidRPr="00251B38">
        <w:rPr>
          <w:sz w:val="24"/>
          <w:szCs w:val="28"/>
        </w:rPr>
        <w:t>г. Волгодонск Ростовской области</w:t>
      </w:r>
    </w:p>
    <w:p w:rsidR="00CF1980" w:rsidRPr="00251B38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251B38" w:rsidRDefault="00CF1980" w:rsidP="00CF1980">
      <w:pPr>
        <w:ind w:firstLine="0"/>
        <w:jc w:val="center"/>
        <w:rPr>
          <w:sz w:val="36"/>
          <w:szCs w:val="36"/>
        </w:rPr>
      </w:pPr>
      <w:r w:rsidRPr="00251B38">
        <w:rPr>
          <w:sz w:val="36"/>
          <w:szCs w:val="36"/>
        </w:rPr>
        <w:t xml:space="preserve">РЕШЕНИЕ № </w:t>
      </w:r>
      <w:r w:rsidR="00FD5240">
        <w:rPr>
          <w:sz w:val="36"/>
          <w:szCs w:val="36"/>
        </w:rPr>
        <w:t>88</w:t>
      </w:r>
      <w:r w:rsidRPr="00251B38">
        <w:rPr>
          <w:sz w:val="36"/>
          <w:szCs w:val="36"/>
        </w:rPr>
        <w:t xml:space="preserve"> от </w:t>
      </w:r>
      <w:r w:rsidR="00A84E8F">
        <w:rPr>
          <w:sz w:val="36"/>
          <w:szCs w:val="36"/>
        </w:rPr>
        <w:t>9 ноября</w:t>
      </w:r>
      <w:r w:rsidRPr="00251B38">
        <w:rPr>
          <w:sz w:val="36"/>
          <w:szCs w:val="36"/>
        </w:rPr>
        <w:t xml:space="preserve"> 201</w:t>
      </w:r>
      <w:r w:rsidR="00A15C51" w:rsidRPr="00251B38">
        <w:rPr>
          <w:sz w:val="36"/>
          <w:szCs w:val="36"/>
        </w:rPr>
        <w:t>7</w:t>
      </w:r>
      <w:r w:rsidRPr="00251B38">
        <w:rPr>
          <w:sz w:val="36"/>
          <w:szCs w:val="36"/>
        </w:rPr>
        <w:t xml:space="preserve"> года</w:t>
      </w:r>
    </w:p>
    <w:p w:rsidR="00EC6DB5" w:rsidRPr="00251B38" w:rsidRDefault="00A15C51" w:rsidP="00013123">
      <w:pPr>
        <w:spacing w:before="120" w:line="288" w:lineRule="auto"/>
        <w:ind w:right="4536" w:firstLine="0"/>
        <w:rPr>
          <w:szCs w:val="28"/>
        </w:rPr>
      </w:pPr>
      <w:r w:rsidRPr="00251B38">
        <w:rPr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</w:t>
      </w:r>
    </w:p>
    <w:p w:rsidR="00EE3BB5" w:rsidRPr="00251B38" w:rsidRDefault="00EE3BB5" w:rsidP="00013123">
      <w:pPr>
        <w:tabs>
          <w:tab w:val="left" w:pos="4678"/>
        </w:tabs>
        <w:spacing w:line="288" w:lineRule="auto"/>
        <w:ind w:right="4961" w:firstLine="0"/>
        <w:rPr>
          <w:szCs w:val="28"/>
        </w:rPr>
      </w:pPr>
    </w:p>
    <w:p w:rsidR="009179AA" w:rsidRPr="00251B38" w:rsidRDefault="00A15C51" w:rsidP="00013123">
      <w:pPr>
        <w:autoSpaceDE w:val="0"/>
        <w:autoSpaceDN w:val="0"/>
        <w:adjustRightInd w:val="0"/>
        <w:spacing w:line="288" w:lineRule="auto"/>
        <w:ind w:firstLine="540"/>
        <w:rPr>
          <w:szCs w:val="28"/>
        </w:rPr>
      </w:pPr>
      <w:proofErr w:type="gramStart"/>
      <w:r w:rsidRPr="00251B38">
        <w:rPr>
          <w:szCs w:val="28"/>
        </w:rPr>
        <w:t xml:space="preserve">В соответствии с Федеральным </w:t>
      </w:r>
      <w:hyperlink r:id="rId10" w:history="1">
        <w:r w:rsidRPr="00251B38">
          <w:rPr>
            <w:szCs w:val="28"/>
          </w:rPr>
          <w:t>законом</w:t>
        </w:r>
      </w:hyperlink>
      <w:r w:rsidRPr="00251B38">
        <w:rPr>
          <w:szCs w:val="28"/>
        </w:rPr>
        <w:t xml:space="preserve"> от 06.10.2003 </w:t>
      </w:r>
      <w:r w:rsidR="00FD598C" w:rsidRPr="00251B38">
        <w:rPr>
          <w:szCs w:val="28"/>
        </w:rPr>
        <w:t>№ </w:t>
      </w:r>
      <w:r w:rsidRPr="00251B38">
        <w:rPr>
          <w:szCs w:val="28"/>
        </w:rPr>
        <w:t>131</w:t>
      </w:r>
      <w:r w:rsidR="00B05E67" w:rsidRPr="00251B38">
        <w:rPr>
          <w:szCs w:val="28"/>
        </w:rPr>
        <w:noBreakHyphen/>
      </w:r>
      <w:r w:rsidRPr="00251B38">
        <w:rPr>
          <w:szCs w:val="28"/>
        </w:rPr>
        <w:t xml:space="preserve">ФЗ </w:t>
      </w:r>
      <w:r w:rsidR="00FD598C" w:rsidRPr="00251B38">
        <w:rPr>
          <w:szCs w:val="28"/>
        </w:rPr>
        <w:t>«Об </w:t>
      </w:r>
      <w:r w:rsidRPr="00251B38">
        <w:rPr>
          <w:szCs w:val="28"/>
        </w:rPr>
        <w:t>общих принципах организации местного самоуправления в Российской Федерации</w:t>
      </w:r>
      <w:r w:rsidR="00FD598C" w:rsidRPr="00251B38">
        <w:rPr>
          <w:szCs w:val="28"/>
        </w:rPr>
        <w:t>»</w:t>
      </w:r>
      <w:r w:rsidRPr="00251B38">
        <w:rPr>
          <w:szCs w:val="28"/>
        </w:rPr>
        <w:t xml:space="preserve">, </w:t>
      </w:r>
      <w:hyperlink r:id="rId11" w:history="1">
        <w:r w:rsidRPr="00251B38">
          <w:rPr>
            <w:szCs w:val="28"/>
          </w:rPr>
          <w:t>статьей 24.1</w:t>
        </w:r>
      </w:hyperlink>
      <w:r w:rsidRPr="00251B38">
        <w:rPr>
          <w:szCs w:val="28"/>
        </w:rPr>
        <w:t xml:space="preserve"> Областного закона от</w:t>
      </w:r>
      <w:r w:rsidR="00BE6C8C" w:rsidRPr="00251B38">
        <w:rPr>
          <w:szCs w:val="28"/>
        </w:rPr>
        <w:t> </w:t>
      </w:r>
      <w:r w:rsidRPr="00251B38">
        <w:rPr>
          <w:szCs w:val="28"/>
        </w:rPr>
        <w:t xml:space="preserve">28.12.2005 </w:t>
      </w:r>
      <w:r w:rsidR="00FD598C" w:rsidRPr="00251B38">
        <w:rPr>
          <w:szCs w:val="28"/>
        </w:rPr>
        <w:t>№ </w:t>
      </w:r>
      <w:r w:rsidRPr="00251B38">
        <w:rPr>
          <w:szCs w:val="28"/>
        </w:rPr>
        <w:t xml:space="preserve">436-ЗС </w:t>
      </w:r>
      <w:r w:rsidR="00FD598C" w:rsidRPr="00251B38">
        <w:rPr>
          <w:szCs w:val="28"/>
        </w:rPr>
        <w:t>«</w:t>
      </w:r>
      <w:r w:rsidR="00BE6C8C" w:rsidRPr="00251B38">
        <w:rPr>
          <w:szCs w:val="28"/>
        </w:rPr>
        <w:t>О </w:t>
      </w:r>
      <w:r w:rsidRPr="00251B38">
        <w:rPr>
          <w:szCs w:val="28"/>
        </w:rPr>
        <w:t>местном самоуправлении в Ростовской области</w:t>
      </w:r>
      <w:r w:rsidR="00FD598C" w:rsidRPr="00251B38">
        <w:rPr>
          <w:szCs w:val="28"/>
        </w:rPr>
        <w:t>»</w:t>
      </w:r>
      <w:r w:rsidRPr="00251B38">
        <w:rPr>
          <w:szCs w:val="28"/>
        </w:rPr>
        <w:t xml:space="preserve">, </w:t>
      </w:r>
      <w:r w:rsidR="00651EAE" w:rsidRPr="00251B38">
        <w:rPr>
          <w:szCs w:val="28"/>
        </w:rPr>
        <w:t>Областным законом Ростовской области от 29.12.2016 № 940-ЗС «О перечне муниципальных образований,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  <w:proofErr w:type="gramEnd"/>
      <w:r w:rsidR="00651EAE" w:rsidRPr="00251B38">
        <w:rPr>
          <w:szCs w:val="28"/>
        </w:rPr>
        <w:t xml:space="preserve">», </w:t>
      </w:r>
      <w:r w:rsidRPr="00251B38">
        <w:rPr>
          <w:szCs w:val="28"/>
        </w:rPr>
        <w:t xml:space="preserve">в целях обеспечения организации и проведения </w:t>
      </w:r>
      <w:proofErr w:type="gramStart"/>
      <w:r w:rsidRPr="00251B38">
        <w:rPr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251B38">
        <w:rPr>
          <w:szCs w:val="28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руководствуясь Уставом муниципального образования «Город Волгодонск», </w:t>
      </w:r>
      <w:r w:rsidR="009179AA" w:rsidRPr="00251B38">
        <w:rPr>
          <w:szCs w:val="28"/>
        </w:rPr>
        <w:t>Волгодонская городская Дума</w:t>
      </w:r>
    </w:p>
    <w:p w:rsidR="00651EAE" w:rsidRPr="00251B38" w:rsidRDefault="00651EAE" w:rsidP="00013123">
      <w:pPr>
        <w:spacing w:line="288" w:lineRule="auto"/>
        <w:ind w:firstLine="0"/>
        <w:jc w:val="center"/>
        <w:rPr>
          <w:szCs w:val="28"/>
        </w:rPr>
      </w:pPr>
    </w:p>
    <w:p w:rsidR="00EC6DB5" w:rsidRPr="00251B38" w:rsidRDefault="00EC6DB5" w:rsidP="00013123">
      <w:pPr>
        <w:spacing w:line="288" w:lineRule="auto"/>
        <w:ind w:firstLine="0"/>
        <w:jc w:val="center"/>
        <w:rPr>
          <w:szCs w:val="28"/>
        </w:rPr>
      </w:pPr>
      <w:r w:rsidRPr="00251B38">
        <w:rPr>
          <w:szCs w:val="28"/>
        </w:rPr>
        <w:t>РЕШИЛА:</w:t>
      </w:r>
    </w:p>
    <w:p w:rsidR="00B05E67" w:rsidRPr="00251B38" w:rsidRDefault="00B05E67" w:rsidP="00013123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1.</w:t>
      </w:r>
      <w:r w:rsidRPr="00251B38">
        <w:rPr>
          <w:rFonts w:ascii="Times New Roman" w:hAnsi="Times New Roman"/>
          <w:sz w:val="28"/>
          <w:szCs w:val="28"/>
        </w:rPr>
        <w:tab/>
        <w:t>Утвердить:</w:t>
      </w:r>
    </w:p>
    <w:p w:rsidR="00B05E67" w:rsidRPr="00251B38" w:rsidRDefault="00B05E67" w:rsidP="00013123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  <w:t>поряд</w:t>
      </w:r>
      <w:r w:rsidR="001E6DEA" w:rsidRPr="00251B38">
        <w:rPr>
          <w:rFonts w:ascii="Times New Roman" w:hAnsi="Times New Roman"/>
          <w:sz w:val="28"/>
          <w:szCs w:val="28"/>
        </w:rPr>
        <w:t>ок</w:t>
      </w:r>
      <w:r w:rsidRPr="00251B38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</w:t>
      </w:r>
      <w:r w:rsidR="00BF5206" w:rsidRPr="00251B38">
        <w:rPr>
          <w:rFonts w:ascii="Times New Roman" w:hAnsi="Times New Roman"/>
          <w:sz w:val="28"/>
          <w:szCs w:val="28"/>
        </w:rPr>
        <w:t xml:space="preserve">муниципальных </w:t>
      </w:r>
      <w:r w:rsidRPr="00251B38">
        <w:rPr>
          <w:rFonts w:ascii="Times New Roman" w:hAnsi="Times New Roman"/>
          <w:sz w:val="28"/>
          <w:szCs w:val="28"/>
        </w:rPr>
        <w:t>нормативных правовых актов (приложение 1).</w:t>
      </w:r>
    </w:p>
    <w:p w:rsidR="007F493D" w:rsidRPr="00251B38" w:rsidRDefault="00B05E67" w:rsidP="00524F5B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  <w:t>поряд</w:t>
      </w:r>
      <w:r w:rsidR="001E6DEA" w:rsidRPr="00251B38">
        <w:rPr>
          <w:rFonts w:ascii="Times New Roman" w:hAnsi="Times New Roman"/>
          <w:sz w:val="28"/>
          <w:szCs w:val="28"/>
        </w:rPr>
        <w:t>ок</w:t>
      </w:r>
      <w:r w:rsidRPr="00251B38">
        <w:rPr>
          <w:rFonts w:ascii="Times New Roman" w:hAnsi="Times New Roman"/>
          <w:sz w:val="28"/>
          <w:szCs w:val="28"/>
        </w:rPr>
        <w:t xml:space="preserve"> проведения экспертизы</w:t>
      </w:r>
      <w:r w:rsidR="00BF5206" w:rsidRPr="00251B38">
        <w:rPr>
          <w:rFonts w:ascii="Times New Roman" w:hAnsi="Times New Roman"/>
          <w:sz w:val="28"/>
          <w:szCs w:val="28"/>
        </w:rPr>
        <w:t xml:space="preserve"> муниципальных</w:t>
      </w:r>
      <w:r w:rsidRPr="00251B38">
        <w:rPr>
          <w:rFonts w:ascii="Times New Roman" w:hAnsi="Times New Roman"/>
          <w:sz w:val="28"/>
          <w:szCs w:val="28"/>
        </w:rPr>
        <w:t xml:space="preserve"> нормативных </w:t>
      </w:r>
      <w:r w:rsidRPr="00251B38">
        <w:rPr>
          <w:rFonts w:ascii="Times New Roman" w:hAnsi="Times New Roman"/>
          <w:sz w:val="28"/>
          <w:szCs w:val="28"/>
        </w:rPr>
        <w:lastRenderedPageBreak/>
        <w:t>правовых актов (приложение 2).</w:t>
      </w:r>
    </w:p>
    <w:p w:rsidR="00524F5B" w:rsidRPr="00251B38" w:rsidRDefault="00524F5B" w:rsidP="00BF5206">
      <w:pPr>
        <w:autoSpaceDE w:val="0"/>
        <w:autoSpaceDN w:val="0"/>
        <w:adjustRightInd w:val="0"/>
        <w:spacing w:line="288" w:lineRule="auto"/>
        <w:ind w:firstLine="539"/>
        <w:rPr>
          <w:szCs w:val="28"/>
        </w:rPr>
      </w:pPr>
      <w:r w:rsidRPr="00251B38">
        <w:rPr>
          <w:szCs w:val="28"/>
        </w:rPr>
        <w:t>2</w:t>
      </w:r>
      <w:r w:rsidR="00013123" w:rsidRPr="00251B38">
        <w:rPr>
          <w:szCs w:val="28"/>
        </w:rPr>
        <w:t>.</w:t>
      </w:r>
      <w:r w:rsidR="00013123" w:rsidRPr="00251B38">
        <w:rPr>
          <w:szCs w:val="28"/>
        </w:rPr>
        <w:tab/>
      </w:r>
      <w:r w:rsidR="00FE64C1" w:rsidRPr="00251B38">
        <w:rPr>
          <w:szCs w:val="28"/>
        </w:rPr>
        <w:t xml:space="preserve">Администрации </w:t>
      </w:r>
      <w:r w:rsidR="00013123" w:rsidRPr="00251B38">
        <w:rPr>
          <w:szCs w:val="28"/>
        </w:rPr>
        <w:t>города Волгодонска</w:t>
      </w:r>
      <w:r w:rsidRPr="00251B38">
        <w:rPr>
          <w:szCs w:val="28"/>
        </w:rPr>
        <w:t>:</w:t>
      </w:r>
    </w:p>
    <w:p w:rsidR="00BF5206" w:rsidRPr="00251B38" w:rsidRDefault="00524F5B" w:rsidP="00BF5206">
      <w:pPr>
        <w:autoSpaceDE w:val="0"/>
        <w:autoSpaceDN w:val="0"/>
        <w:adjustRightInd w:val="0"/>
        <w:spacing w:line="288" w:lineRule="auto"/>
        <w:ind w:firstLine="539"/>
        <w:rPr>
          <w:szCs w:val="28"/>
        </w:rPr>
      </w:pPr>
      <w:proofErr w:type="gramStart"/>
      <w:r w:rsidRPr="00251B38">
        <w:rPr>
          <w:szCs w:val="28"/>
        </w:rPr>
        <w:t>1)</w:t>
      </w:r>
      <w:r w:rsidRPr="00251B38">
        <w:rPr>
          <w:szCs w:val="28"/>
        </w:rPr>
        <w:tab/>
      </w:r>
      <w:r w:rsidR="00FE64C1" w:rsidRPr="00251B38">
        <w:rPr>
          <w:szCs w:val="28"/>
        </w:rPr>
        <w:t xml:space="preserve">определить </w:t>
      </w:r>
      <w:r w:rsidR="00013123" w:rsidRPr="00251B38">
        <w:rPr>
          <w:szCs w:val="28"/>
        </w:rPr>
        <w:t>уполномоченный орган</w:t>
      </w:r>
      <w:r w:rsidR="00FE64C1" w:rsidRPr="00251B38">
        <w:rPr>
          <w:szCs w:val="28"/>
        </w:rPr>
        <w:t xml:space="preserve"> на проведение оценки регулирующего воздействия муниципальных нормативных правовых актов, </w:t>
      </w:r>
      <w:r w:rsidR="00BF5206" w:rsidRPr="00251B38">
        <w:rPr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proofErr w:type="gramEnd"/>
    </w:p>
    <w:p w:rsidR="00A15C51" w:rsidRPr="00251B38" w:rsidRDefault="00524F5B" w:rsidP="00013123">
      <w:pPr>
        <w:autoSpaceDE w:val="0"/>
        <w:autoSpaceDN w:val="0"/>
        <w:adjustRightInd w:val="0"/>
        <w:spacing w:line="288" w:lineRule="auto"/>
        <w:ind w:firstLine="540"/>
        <w:rPr>
          <w:szCs w:val="28"/>
        </w:rPr>
      </w:pPr>
      <w:r w:rsidRPr="00251B38">
        <w:rPr>
          <w:szCs w:val="28"/>
        </w:rPr>
        <w:t>2)</w:t>
      </w:r>
      <w:r w:rsidRPr="00251B38">
        <w:rPr>
          <w:szCs w:val="28"/>
        </w:rPr>
        <w:tab/>
      </w:r>
      <w:r w:rsidR="00A15C51" w:rsidRPr="00251B38">
        <w:rPr>
          <w:szCs w:val="28"/>
        </w:rPr>
        <w:t>привести муниципальные правовые акты в соответстви</w:t>
      </w:r>
      <w:r w:rsidR="005276B4" w:rsidRPr="00251B38">
        <w:rPr>
          <w:szCs w:val="28"/>
        </w:rPr>
        <w:t>е</w:t>
      </w:r>
      <w:r w:rsidR="00A15C51" w:rsidRPr="00251B38">
        <w:rPr>
          <w:szCs w:val="28"/>
        </w:rPr>
        <w:t xml:space="preserve"> с настоящим решением.</w:t>
      </w:r>
    </w:p>
    <w:p w:rsidR="00D00C9B" w:rsidRPr="00251B38" w:rsidRDefault="00524F5B" w:rsidP="00013123">
      <w:pPr>
        <w:spacing w:line="288" w:lineRule="auto"/>
        <w:ind w:firstLine="567"/>
        <w:rPr>
          <w:szCs w:val="28"/>
        </w:rPr>
      </w:pPr>
      <w:r w:rsidRPr="00251B38">
        <w:rPr>
          <w:szCs w:val="28"/>
        </w:rPr>
        <w:t>3</w:t>
      </w:r>
      <w:r w:rsidR="00EC6DB5" w:rsidRPr="00251B38">
        <w:rPr>
          <w:szCs w:val="28"/>
        </w:rPr>
        <w:t>.</w:t>
      </w:r>
      <w:r w:rsidR="00EC6DB5" w:rsidRPr="00251B38">
        <w:rPr>
          <w:szCs w:val="28"/>
        </w:rPr>
        <w:tab/>
      </w:r>
      <w:r w:rsidR="00CF1980" w:rsidRPr="00251B38">
        <w:rPr>
          <w:szCs w:val="28"/>
        </w:rPr>
        <w:t>Настоящее решение вступает в силу со дня его официального опубликования</w:t>
      </w:r>
      <w:r w:rsidR="00D00C9B" w:rsidRPr="00251B38">
        <w:rPr>
          <w:rFonts w:eastAsia="Calibri"/>
          <w:szCs w:val="28"/>
        </w:rPr>
        <w:t>.</w:t>
      </w:r>
    </w:p>
    <w:p w:rsidR="00EC6DB5" w:rsidRPr="00251B38" w:rsidRDefault="00524F5B" w:rsidP="00013123">
      <w:pPr>
        <w:spacing w:line="288" w:lineRule="auto"/>
        <w:ind w:firstLine="567"/>
        <w:rPr>
          <w:bCs/>
          <w:i/>
          <w:szCs w:val="28"/>
        </w:rPr>
      </w:pPr>
      <w:r w:rsidRPr="00251B38">
        <w:rPr>
          <w:szCs w:val="28"/>
        </w:rPr>
        <w:t>4</w:t>
      </w:r>
      <w:r w:rsidR="00EC6DB5" w:rsidRPr="00251B38">
        <w:rPr>
          <w:szCs w:val="28"/>
        </w:rPr>
        <w:t>.</w:t>
      </w:r>
      <w:r w:rsidR="00EC6DB5" w:rsidRPr="00251B38">
        <w:rPr>
          <w:szCs w:val="28"/>
        </w:rPr>
        <w:tab/>
      </w:r>
      <w:proofErr w:type="gramStart"/>
      <w:r w:rsidR="00BF1769" w:rsidRPr="00251B38">
        <w:rPr>
          <w:szCs w:val="28"/>
        </w:rPr>
        <w:t>Контроль за</w:t>
      </w:r>
      <w:proofErr w:type="gramEnd"/>
      <w:r w:rsidR="00BF1769" w:rsidRPr="00251B38">
        <w:rPr>
          <w:szCs w:val="28"/>
        </w:rPr>
        <w:t xml:space="preserve"> исполнением решения возложить на председателя Волгодонской городской Думы </w:t>
      </w:r>
      <w:r w:rsidR="00BF1769" w:rsidRPr="00251B38">
        <w:rPr>
          <w:szCs w:val="28"/>
        </w:rPr>
        <w:noBreakHyphen/>
        <w:t xml:space="preserve"> главу города Волгодонска Л.Г. Ткаченко и главу Администрации города Волгодонска В.П. Мельникова</w:t>
      </w:r>
      <w:r w:rsidR="00A15C51" w:rsidRPr="00251B38">
        <w:rPr>
          <w:szCs w:val="28"/>
          <w:lang w:eastAsia="en-US"/>
        </w:rPr>
        <w:t>.</w:t>
      </w:r>
    </w:p>
    <w:p w:rsidR="00261E20" w:rsidRPr="00251B38" w:rsidRDefault="00261E20" w:rsidP="00013123">
      <w:pPr>
        <w:spacing w:line="288" w:lineRule="auto"/>
        <w:ind w:firstLine="567"/>
        <w:rPr>
          <w:szCs w:val="28"/>
        </w:rPr>
      </w:pPr>
    </w:p>
    <w:p w:rsidR="00A15C51" w:rsidRPr="00251B38" w:rsidRDefault="00A15C51" w:rsidP="00013123">
      <w:pPr>
        <w:spacing w:line="288" w:lineRule="auto"/>
        <w:ind w:firstLine="567"/>
        <w:rPr>
          <w:szCs w:val="28"/>
        </w:rPr>
      </w:pPr>
    </w:p>
    <w:p w:rsidR="00CF1980" w:rsidRPr="00251B38" w:rsidRDefault="00CF1980" w:rsidP="00013123">
      <w:pPr>
        <w:spacing w:line="288" w:lineRule="auto"/>
        <w:ind w:firstLine="0"/>
        <w:jc w:val="left"/>
        <w:rPr>
          <w:szCs w:val="28"/>
        </w:rPr>
      </w:pPr>
      <w:r w:rsidRPr="00251B38">
        <w:rPr>
          <w:szCs w:val="28"/>
        </w:rPr>
        <w:t>Председатель</w:t>
      </w:r>
      <w:r w:rsidRPr="00251B38">
        <w:rPr>
          <w:szCs w:val="28"/>
        </w:rPr>
        <w:br/>
        <w:t xml:space="preserve">Волгодонской городской Думы – </w:t>
      </w:r>
      <w:r w:rsidRPr="00251B38">
        <w:rPr>
          <w:szCs w:val="28"/>
        </w:rPr>
        <w:br/>
        <w:t xml:space="preserve">глава </w:t>
      </w:r>
      <w:r w:rsidR="00B05E67" w:rsidRPr="00251B38">
        <w:rPr>
          <w:szCs w:val="28"/>
        </w:rPr>
        <w:t>города Волгодонска</w:t>
      </w:r>
      <w:r w:rsidR="00B05E67" w:rsidRPr="00251B38">
        <w:rPr>
          <w:szCs w:val="28"/>
        </w:rPr>
        <w:tab/>
      </w:r>
      <w:r w:rsidR="00B05E67" w:rsidRPr="00251B38">
        <w:rPr>
          <w:szCs w:val="28"/>
        </w:rPr>
        <w:tab/>
      </w:r>
      <w:r w:rsidR="00B05E67" w:rsidRPr="00251B38">
        <w:rPr>
          <w:szCs w:val="28"/>
        </w:rPr>
        <w:tab/>
      </w:r>
      <w:r w:rsidR="00B05E67" w:rsidRPr="00251B38">
        <w:rPr>
          <w:szCs w:val="28"/>
        </w:rPr>
        <w:tab/>
      </w:r>
      <w:r w:rsidR="00B05E67" w:rsidRPr="00251B38">
        <w:rPr>
          <w:szCs w:val="28"/>
        </w:rPr>
        <w:tab/>
      </w:r>
      <w:r w:rsidR="00B05E67" w:rsidRPr="00251B38">
        <w:rPr>
          <w:szCs w:val="28"/>
        </w:rPr>
        <w:tab/>
        <w:t xml:space="preserve">     </w:t>
      </w:r>
      <w:r w:rsidRPr="00251B38">
        <w:rPr>
          <w:szCs w:val="28"/>
        </w:rPr>
        <w:t>Л.Г. Ткаченко</w:t>
      </w:r>
    </w:p>
    <w:p w:rsidR="005276B4" w:rsidRPr="00251B38" w:rsidRDefault="005276B4" w:rsidP="00013123">
      <w:pPr>
        <w:spacing w:line="288" w:lineRule="auto"/>
        <w:rPr>
          <w:szCs w:val="28"/>
        </w:rPr>
      </w:pPr>
    </w:p>
    <w:p w:rsidR="00013123" w:rsidRPr="00251B38" w:rsidRDefault="00013123" w:rsidP="00013123">
      <w:pPr>
        <w:spacing w:line="288" w:lineRule="auto"/>
        <w:rPr>
          <w:szCs w:val="28"/>
        </w:rPr>
      </w:pPr>
    </w:p>
    <w:p w:rsidR="00013123" w:rsidRPr="00251B38" w:rsidRDefault="00013123" w:rsidP="00013123">
      <w:pPr>
        <w:spacing w:line="288" w:lineRule="auto"/>
        <w:rPr>
          <w:szCs w:val="28"/>
        </w:rPr>
      </w:pPr>
    </w:p>
    <w:p w:rsidR="00013123" w:rsidRPr="00251B38" w:rsidRDefault="00013123" w:rsidP="00013123">
      <w:pPr>
        <w:spacing w:line="288" w:lineRule="auto"/>
        <w:rPr>
          <w:szCs w:val="28"/>
        </w:rPr>
      </w:pPr>
    </w:p>
    <w:p w:rsidR="00B05E67" w:rsidRPr="00251B38" w:rsidRDefault="00EC6DB5" w:rsidP="00013123">
      <w:pPr>
        <w:ind w:right="5528" w:firstLine="0"/>
        <w:rPr>
          <w:szCs w:val="28"/>
        </w:rPr>
      </w:pPr>
      <w:r w:rsidRPr="00251B38">
        <w:rPr>
          <w:szCs w:val="28"/>
        </w:rPr>
        <w:t>Проект вносит</w:t>
      </w:r>
      <w:r w:rsidR="00C121DA" w:rsidRPr="00251B38">
        <w:rPr>
          <w:szCs w:val="28"/>
        </w:rPr>
        <w:t xml:space="preserve"> </w:t>
      </w:r>
      <w:r w:rsidR="00A15C51" w:rsidRPr="00251B38">
        <w:rPr>
          <w:szCs w:val="28"/>
        </w:rPr>
        <w:t>юридическая служба аппарата Волгодонской городской Думы</w:t>
      </w:r>
      <w:r w:rsidR="00B05E67" w:rsidRPr="00251B38">
        <w:rPr>
          <w:szCs w:val="28"/>
        </w:rPr>
        <w:br w:type="page"/>
      </w:r>
    </w:p>
    <w:p w:rsidR="003A112B" w:rsidRPr="00251B38" w:rsidRDefault="001E6DEA" w:rsidP="00013123">
      <w:pPr>
        <w:autoSpaceDE w:val="0"/>
        <w:autoSpaceDN w:val="0"/>
        <w:adjustRightInd w:val="0"/>
        <w:spacing w:line="288" w:lineRule="auto"/>
        <w:ind w:left="5529" w:firstLine="0"/>
        <w:outlineLvl w:val="0"/>
        <w:rPr>
          <w:rFonts w:eastAsiaTheme="minorHAnsi"/>
          <w:szCs w:val="28"/>
        </w:rPr>
      </w:pPr>
      <w:bookmarkStart w:id="0" w:name="P42"/>
      <w:bookmarkEnd w:id="0"/>
      <w:r w:rsidRPr="00251B38">
        <w:rPr>
          <w:rFonts w:eastAsiaTheme="minorHAnsi"/>
          <w:szCs w:val="28"/>
        </w:rPr>
        <w:lastRenderedPageBreak/>
        <w:t>Приложение к решению Волгодонской городской Думы «</w:t>
      </w:r>
      <w:r w:rsidRPr="00251B38">
        <w:rPr>
          <w:szCs w:val="28"/>
        </w:rPr>
        <w:t>Об 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</w:p>
    <w:p w:rsidR="001E6DEA" w:rsidRPr="00251B38" w:rsidRDefault="001E6DEA" w:rsidP="00013123">
      <w:pPr>
        <w:autoSpaceDE w:val="0"/>
        <w:autoSpaceDN w:val="0"/>
        <w:adjustRightInd w:val="0"/>
        <w:spacing w:line="288" w:lineRule="auto"/>
        <w:ind w:left="5529" w:firstLine="0"/>
        <w:outlineLvl w:val="0"/>
        <w:rPr>
          <w:rFonts w:eastAsiaTheme="minorHAnsi"/>
          <w:szCs w:val="28"/>
        </w:rPr>
      </w:pPr>
      <w:r w:rsidRPr="00251B38">
        <w:rPr>
          <w:rFonts w:eastAsiaTheme="minorHAnsi"/>
          <w:szCs w:val="28"/>
        </w:rPr>
        <w:t>от </w:t>
      </w:r>
      <w:r w:rsidR="00A84E8F">
        <w:rPr>
          <w:rFonts w:eastAsiaTheme="minorHAnsi"/>
          <w:szCs w:val="28"/>
        </w:rPr>
        <w:t>09.11</w:t>
      </w:r>
      <w:r w:rsidRPr="00251B38">
        <w:rPr>
          <w:rFonts w:eastAsiaTheme="minorHAnsi"/>
          <w:szCs w:val="28"/>
        </w:rPr>
        <w:t>.2017 № </w:t>
      </w:r>
      <w:r w:rsidR="00FD5240">
        <w:rPr>
          <w:rFonts w:eastAsiaTheme="minorHAnsi"/>
          <w:szCs w:val="28"/>
        </w:rPr>
        <w:t>88</w:t>
      </w:r>
    </w:p>
    <w:p w:rsidR="001E6DEA" w:rsidRPr="00251B38" w:rsidRDefault="001E6DEA" w:rsidP="00013123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574" w:rsidRPr="00251B38" w:rsidRDefault="00D90574" w:rsidP="00013123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B38">
        <w:rPr>
          <w:rFonts w:ascii="Times New Roman" w:hAnsi="Times New Roman" w:cs="Times New Roman"/>
          <w:sz w:val="28"/>
          <w:szCs w:val="28"/>
        </w:rPr>
        <w:t>П</w:t>
      </w:r>
      <w:r w:rsidR="00B05E67" w:rsidRPr="00251B38">
        <w:rPr>
          <w:rFonts w:ascii="Times New Roman" w:hAnsi="Times New Roman" w:cs="Times New Roman"/>
          <w:sz w:val="28"/>
          <w:szCs w:val="28"/>
        </w:rPr>
        <w:t>оряд</w:t>
      </w:r>
      <w:r w:rsidRPr="00251B38">
        <w:rPr>
          <w:rFonts w:ascii="Times New Roman" w:hAnsi="Times New Roman" w:cs="Times New Roman"/>
          <w:sz w:val="28"/>
          <w:szCs w:val="28"/>
        </w:rPr>
        <w:t>ок</w:t>
      </w:r>
    </w:p>
    <w:p w:rsidR="00B05E67" w:rsidRPr="00251B38" w:rsidRDefault="00B05E67" w:rsidP="00013123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B38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</w:t>
      </w:r>
      <w:r w:rsidR="00BE6C8C" w:rsidRPr="00251B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51B3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1E6DEA" w:rsidRPr="00251B38" w:rsidRDefault="001E6DEA" w:rsidP="00CC5D68">
      <w:pPr>
        <w:spacing w:line="288" w:lineRule="auto"/>
        <w:rPr>
          <w:lang w:eastAsia="ar-SA"/>
        </w:rPr>
      </w:pPr>
    </w:p>
    <w:p w:rsidR="00B05E67" w:rsidRPr="00251B38" w:rsidRDefault="003A112B" w:rsidP="00CC5D68">
      <w:pPr>
        <w:pStyle w:val="ConsPlusNormal"/>
        <w:spacing w:line="288" w:lineRule="auto"/>
        <w:outlineLvl w:val="1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Статья 1</w:t>
      </w:r>
      <w:r w:rsidR="00B05E67" w:rsidRPr="00251B38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B05E67" w:rsidRPr="00251B38" w:rsidRDefault="00B05E67" w:rsidP="00CC5D68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B05E67" w:rsidRPr="00251B38" w:rsidRDefault="00B05E67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1.</w:t>
      </w:r>
      <w:r w:rsidR="003A112B" w:rsidRPr="00251B38">
        <w:rPr>
          <w:rFonts w:ascii="Times New Roman" w:hAnsi="Times New Roman"/>
          <w:sz w:val="28"/>
          <w:szCs w:val="28"/>
        </w:rPr>
        <w:tab/>
      </w:r>
      <w:r w:rsidRPr="00251B38">
        <w:rPr>
          <w:rFonts w:ascii="Times New Roman" w:hAnsi="Times New Roman"/>
          <w:sz w:val="28"/>
          <w:szCs w:val="28"/>
        </w:rPr>
        <w:t>Настоящ</w:t>
      </w:r>
      <w:r w:rsidR="00D90574" w:rsidRPr="00251B38">
        <w:rPr>
          <w:rFonts w:ascii="Times New Roman" w:hAnsi="Times New Roman"/>
          <w:sz w:val="28"/>
          <w:szCs w:val="28"/>
        </w:rPr>
        <w:t>ий</w:t>
      </w:r>
      <w:r w:rsidRPr="00251B38">
        <w:rPr>
          <w:rFonts w:ascii="Times New Roman" w:hAnsi="Times New Roman"/>
          <w:sz w:val="28"/>
          <w:szCs w:val="28"/>
        </w:rPr>
        <w:t xml:space="preserve"> П</w:t>
      </w:r>
      <w:r w:rsidR="00D90574" w:rsidRPr="00251B38">
        <w:rPr>
          <w:rFonts w:ascii="Times New Roman" w:hAnsi="Times New Roman"/>
          <w:sz w:val="28"/>
          <w:szCs w:val="28"/>
        </w:rPr>
        <w:t xml:space="preserve">орядок </w:t>
      </w:r>
      <w:r w:rsidRPr="00251B38">
        <w:rPr>
          <w:rFonts w:ascii="Times New Roman" w:hAnsi="Times New Roman"/>
          <w:sz w:val="28"/>
          <w:szCs w:val="28"/>
        </w:rPr>
        <w:t xml:space="preserve">устанавливает процедуры и требования к проведению </w:t>
      </w:r>
      <w:r w:rsidR="003A112B" w:rsidRPr="00251B38">
        <w:rPr>
          <w:rFonts w:ascii="Times New Roman" w:hAnsi="Times New Roman"/>
          <w:sz w:val="28"/>
          <w:szCs w:val="28"/>
        </w:rPr>
        <w:t>о</w:t>
      </w:r>
      <w:r w:rsidRPr="00251B38">
        <w:rPr>
          <w:rFonts w:ascii="Times New Roman" w:hAnsi="Times New Roman"/>
          <w:sz w:val="28"/>
          <w:szCs w:val="28"/>
        </w:rPr>
        <w:t>ценки регулирующего воздействия проектов</w:t>
      </w:r>
      <w:r w:rsidR="00BE6C8C" w:rsidRPr="00251B38">
        <w:rPr>
          <w:rFonts w:ascii="Times New Roman" w:hAnsi="Times New Roman"/>
          <w:sz w:val="28"/>
          <w:szCs w:val="28"/>
        </w:rPr>
        <w:t xml:space="preserve"> решений Волгодонской городской Думы, постановлений Администрации города Волгодонска и иных</w:t>
      </w:r>
      <w:r w:rsidRPr="00251B38">
        <w:rPr>
          <w:rFonts w:ascii="Times New Roman" w:hAnsi="Times New Roman"/>
          <w:sz w:val="28"/>
          <w:szCs w:val="28"/>
        </w:rPr>
        <w:t xml:space="preserve"> муниципальных нормативных правовых актов</w:t>
      </w:r>
      <w:r w:rsidR="00D509AE" w:rsidRPr="00251B38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муниципального образования «Город Волгодонск»</w:t>
      </w:r>
      <w:r w:rsidR="00BE6C8C" w:rsidRPr="00251B38">
        <w:rPr>
          <w:rFonts w:ascii="Times New Roman" w:hAnsi="Times New Roman"/>
          <w:sz w:val="28"/>
          <w:szCs w:val="28"/>
        </w:rPr>
        <w:t xml:space="preserve"> </w:t>
      </w:r>
      <w:r w:rsidRPr="00251B38">
        <w:rPr>
          <w:rFonts w:ascii="Times New Roman" w:hAnsi="Times New Roman"/>
          <w:sz w:val="28"/>
          <w:szCs w:val="28"/>
        </w:rPr>
        <w:t>(далее - проект нормативного правового акта).</w:t>
      </w:r>
    </w:p>
    <w:p w:rsidR="00FE64C1" w:rsidRPr="00251B38" w:rsidRDefault="00FE64C1" w:rsidP="00CC5D68">
      <w:pPr>
        <w:autoSpaceDE w:val="0"/>
        <w:autoSpaceDN w:val="0"/>
        <w:adjustRightInd w:val="0"/>
        <w:spacing w:line="288" w:lineRule="auto"/>
        <w:ind w:firstLine="540"/>
        <w:rPr>
          <w:szCs w:val="28"/>
        </w:rPr>
      </w:pPr>
      <w:r w:rsidRPr="00251B38">
        <w:rPr>
          <w:szCs w:val="28"/>
        </w:rPr>
        <w:t>2.</w:t>
      </w:r>
      <w:r w:rsidRPr="00251B38">
        <w:rPr>
          <w:szCs w:val="28"/>
        </w:rPr>
        <w:tab/>
        <w:t>Оценка регулирующего воздействия проектов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53632B" w:rsidRPr="00251B38" w:rsidRDefault="0053632B" w:rsidP="00251B38">
      <w:pPr>
        <w:autoSpaceDE w:val="0"/>
        <w:autoSpaceDN w:val="0"/>
        <w:adjustRightInd w:val="0"/>
        <w:spacing w:line="288" w:lineRule="auto"/>
        <w:ind w:firstLine="539"/>
        <w:rPr>
          <w:szCs w:val="28"/>
        </w:rPr>
      </w:pPr>
      <w:r w:rsidRPr="00251B38">
        <w:rPr>
          <w:szCs w:val="28"/>
        </w:rPr>
        <w:t>3.</w:t>
      </w:r>
      <w:r w:rsidRPr="00251B38">
        <w:rPr>
          <w:szCs w:val="28"/>
        </w:rPr>
        <w:tab/>
        <w:t xml:space="preserve">Ответственным за внедрение процедуры оценки регулирующего воздействия и выполняющим функции нормативно-правового, информационного и методического обеспечения оценки регулирующего воздействия, а также оценки </w:t>
      </w:r>
      <w:proofErr w:type="gramStart"/>
      <w:r w:rsidRPr="00251B38">
        <w:rPr>
          <w:szCs w:val="28"/>
        </w:rPr>
        <w:t>качества проведения процедуры оценки регулирующего воздействия</w:t>
      </w:r>
      <w:proofErr w:type="gramEnd"/>
      <w:r w:rsidRPr="00251B38">
        <w:rPr>
          <w:szCs w:val="28"/>
        </w:rPr>
        <w:t xml:space="preserve"> разработчиками проектов муниципальных нормативных правовых актов является структурное подразделение Администрации города Волгодонска, определяемое распоряжением Администрации города Волгодонска (далее – уполномоченный орган).</w:t>
      </w:r>
    </w:p>
    <w:p w:rsidR="00DE3E60" w:rsidRPr="00251B38" w:rsidRDefault="00DE3E60" w:rsidP="00251B38">
      <w:pPr>
        <w:autoSpaceDE w:val="0"/>
        <w:autoSpaceDN w:val="0"/>
        <w:adjustRightInd w:val="0"/>
        <w:spacing w:line="288" w:lineRule="auto"/>
        <w:ind w:firstLine="539"/>
        <w:rPr>
          <w:szCs w:val="28"/>
        </w:rPr>
      </w:pPr>
      <w:r w:rsidRPr="00251B38">
        <w:rPr>
          <w:szCs w:val="28"/>
        </w:rPr>
        <w:lastRenderedPageBreak/>
        <w:t xml:space="preserve">Разработчиками проектов муниципальных правовых актов могут являться органы местного самоуправления (структурные подразделения органа местного самоуправления) или субъекты правотворческой инициативы, установленные </w:t>
      </w:r>
      <w:r w:rsidR="00251B38">
        <w:rPr>
          <w:szCs w:val="28"/>
        </w:rPr>
        <w:t>У</w:t>
      </w:r>
      <w:r w:rsidRPr="00251B38">
        <w:rPr>
          <w:szCs w:val="28"/>
        </w:rPr>
        <w:t>ставом муниципального образования</w:t>
      </w:r>
      <w:r w:rsidR="00822186" w:rsidRPr="00251B38">
        <w:rPr>
          <w:szCs w:val="28"/>
        </w:rPr>
        <w:t xml:space="preserve"> «Город Волгодонск»</w:t>
      </w:r>
      <w:r w:rsidRPr="00251B38">
        <w:rPr>
          <w:szCs w:val="28"/>
        </w:rPr>
        <w:t>, осуществляющие в пределах предоставляемых полномочий функции по вопросам местного значения</w:t>
      </w:r>
      <w:r w:rsidR="002E18D4">
        <w:rPr>
          <w:szCs w:val="28"/>
        </w:rPr>
        <w:t>.</w:t>
      </w:r>
    </w:p>
    <w:p w:rsidR="00D509AE" w:rsidRPr="00251B38" w:rsidRDefault="0053632B" w:rsidP="00251B38">
      <w:pPr>
        <w:autoSpaceDE w:val="0"/>
        <w:autoSpaceDN w:val="0"/>
        <w:adjustRightInd w:val="0"/>
        <w:spacing w:line="288" w:lineRule="auto"/>
        <w:ind w:firstLine="539"/>
        <w:rPr>
          <w:szCs w:val="28"/>
        </w:rPr>
      </w:pPr>
      <w:r w:rsidRPr="00251B38">
        <w:rPr>
          <w:szCs w:val="28"/>
        </w:rPr>
        <w:t>4</w:t>
      </w:r>
      <w:r w:rsidR="00D509AE" w:rsidRPr="00251B38">
        <w:rPr>
          <w:szCs w:val="28"/>
        </w:rPr>
        <w:t>.</w:t>
      </w:r>
      <w:r w:rsidR="00D509AE" w:rsidRPr="00251B38">
        <w:rPr>
          <w:szCs w:val="28"/>
        </w:rPr>
        <w:tab/>
        <w:t>Участниками процедур</w:t>
      </w:r>
      <w:r w:rsidR="009C0CE8" w:rsidRPr="00251B38">
        <w:rPr>
          <w:szCs w:val="28"/>
        </w:rPr>
        <w:t>ы</w:t>
      </w:r>
      <w:r w:rsidR="00D509AE" w:rsidRPr="00251B38">
        <w:rPr>
          <w:szCs w:val="28"/>
        </w:rPr>
        <w:t xml:space="preserve"> оценки регулирующего воздействия являются разработчики проектов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оценки регулирующего воздействия.</w:t>
      </w:r>
    </w:p>
    <w:p w:rsidR="00E930D8" w:rsidRPr="00251B38" w:rsidRDefault="0053632B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5</w:t>
      </w:r>
      <w:r w:rsidR="00E930D8" w:rsidRPr="00251B38">
        <w:rPr>
          <w:rFonts w:ascii="Times New Roman" w:hAnsi="Times New Roman"/>
          <w:sz w:val="28"/>
          <w:szCs w:val="28"/>
        </w:rPr>
        <w:t>.</w:t>
      </w:r>
      <w:r w:rsidR="00E930D8" w:rsidRPr="00251B38">
        <w:rPr>
          <w:rFonts w:ascii="Times New Roman" w:hAnsi="Times New Roman"/>
          <w:sz w:val="28"/>
          <w:szCs w:val="28"/>
        </w:rPr>
        <w:tab/>
        <w:t>Оценка регулирующего воздействия проектов нормативных правовых актов не проводится в отношении:</w:t>
      </w:r>
    </w:p>
    <w:p w:rsidR="00E930D8" w:rsidRPr="00251B38" w:rsidRDefault="00E930D8" w:rsidP="00CC5D68">
      <w:pPr>
        <w:autoSpaceDE w:val="0"/>
        <w:autoSpaceDN w:val="0"/>
        <w:adjustRightInd w:val="0"/>
        <w:spacing w:line="288" w:lineRule="auto"/>
        <w:ind w:firstLine="540"/>
        <w:rPr>
          <w:szCs w:val="28"/>
        </w:rPr>
      </w:pPr>
      <w:r w:rsidRPr="00251B38">
        <w:rPr>
          <w:szCs w:val="28"/>
        </w:rPr>
        <w:t>1)</w:t>
      </w:r>
      <w:r w:rsidRPr="00251B38">
        <w:rPr>
          <w:szCs w:val="28"/>
        </w:rPr>
        <w:tab/>
        <w:t xml:space="preserve">проектов </w:t>
      </w:r>
      <w:r w:rsidR="00D509AE" w:rsidRPr="00251B38">
        <w:rPr>
          <w:szCs w:val="28"/>
        </w:rPr>
        <w:t>решений</w:t>
      </w:r>
      <w:r w:rsidRPr="00251B38">
        <w:rPr>
          <w:szCs w:val="28"/>
        </w:rPr>
        <w:t xml:space="preserve"> Волгодонской городской Думы, устанавливающих, изменяющих, приостанавливающих, отменяющих местные налоги и сборы;</w:t>
      </w:r>
    </w:p>
    <w:p w:rsidR="00E930D8" w:rsidRPr="00251B38" w:rsidRDefault="00E930D8" w:rsidP="00CC5D68">
      <w:pPr>
        <w:autoSpaceDE w:val="0"/>
        <w:autoSpaceDN w:val="0"/>
        <w:adjustRightInd w:val="0"/>
        <w:spacing w:line="288" w:lineRule="auto"/>
        <w:ind w:firstLine="540"/>
        <w:rPr>
          <w:szCs w:val="28"/>
        </w:rPr>
      </w:pPr>
      <w:r w:rsidRPr="00251B38">
        <w:rPr>
          <w:szCs w:val="28"/>
        </w:rPr>
        <w:t>2)</w:t>
      </w:r>
      <w:r w:rsidRPr="00251B38">
        <w:rPr>
          <w:szCs w:val="28"/>
        </w:rPr>
        <w:tab/>
        <w:t xml:space="preserve">проектов </w:t>
      </w:r>
      <w:r w:rsidR="00D509AE" w:rsidRPr="00251B38">
        <w:rPr>
          <w:szCs w:val="28"/>
        </w:rPr>
        <w:t>решений</w:t>
      </w:r>
      <w:r w:rsidRPr="00251B38">
        <w:rPr>
          <w:szCs w:val="28"/>
        </w:rPr>
        <w:t xml:space="preserve"> Волгодонской городской Думы, регулирующих бюджетные правоотношения</w:t>
      </w:r>
      <w:r w:rsidR="00D509AE" w:rsidRPr="00251B38">
        <w:rPr>
          <w:szCs w:val="28"/>
        </w:rPr>
        <w:t>;</w:t>
      </w:r>
    </w:p>
    <w:p w:rsidR="00E930D8" w:rsidRPr="00251B38" w:rsidRDefault="00E930D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  <w:t xml:space="preserve">проектов муниципальных нормативных правовых актов, подлежащих публичным слушаниям в соответствии со </w:t>
      </w:r>
      <w:hyperlink r:id="rId12" w:history="1">
        <w:r w:rsidRPr="00251B38">
          <w:rPr>
            <w:rFonts w:ascii="Times New Roman" w:hAnsi="Times New Roman"/>
            <w:sz w:val="28"/>
            <w:szCs w:val="28"/>
          </w:rPr>
          <w:t>статьей 28</w:t>
        </w:r>
      </w:hyperlink>
      <w:r w:rsidRPr="00251B38">
        <w:rPr>
          <w:rFonts w:ascii="Times New Roman" w:hAnsi="Times New Roman"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Федерации».</w:t>
      </w:r>
    </w:p>
    <w:p w:rsidR="00B05E67" w:rsidRPr="00251B38" w:rsidRDefault="0053632B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6</w:t>
      </w:r>
      <w:r w:rsidR="00F70A45" w:rsidRPr="00251B38">
        <w:rPr>
          <w:rFonts w:ascii="Times New Roman" w:hAnsi="Times New Roman"/>
          <w:sz w:val="28"/>
          <w:szCs w:val="28"/>
        </w:rPr>
        <w:t>.</w:t>
      </w:r>
      <w:r w:rsidR="00F70A45"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Проведение оценки регулирующего воздействия проектов нормативных правовых актов основывается на следующих принципах:</w:t>
      </w:r>
    </w:p>
    <w:p w:rsidR="00B05E67" w:rsidRPr="00251B38" w:rsidRDefault="00F70A45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  <w:t>п</w:t>
      </w:r>
      <w:r w:rsidR="00B05E67" w:rsidRPr="00251B38">
        <w:rPr>
          <w:rFonts w:ascii="Times New Roman" w:hAnsi="Times New Roman"/>
          <w:sz w:val="28"/>
          <w:szCs w:val="28"/>
        </w:rPr>
        <w:t>розрачность - доступность информации о процедурах оценки регулирующего воздействия проектов нормативных правовых актов и экспертизы нормативных правовых актов на всех стадиях проведения</w:t>
      </w:r>
      <w:r w:rsidRPr="00251B38">
        <w:rPr>
          <w:rFonts w:ascii="Times New Roman" w:hAnsi="Times New Roman"/>
          <w:sz w:val="28"/>
          <w:szCs w:val="28"/>
        </w:rPr>
        <w:t>;</w:t>
      </w:r>
    </w:p>
    <w:p w:rsidR="00B05E67" w:rsidRPr="00251B38" w:rsidRDefault="00F70A45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  <w:t>пу</w:t>
      </w:r>
      <w:r w:rsidR="00B05E67" w:rsidRPr="00251B38">
        <w:rPr>
          <w:rFonts w:ascii="Times New Roman" w:hAnsi="Times New Roman"/>
          <w:sz w:val="28"/>
          <w:szCs w:val="28"/>
        </w:rPr>
        <w:t>бличность - обеспечение участия заинтересованных сторон в процессе разработки принимаемых решений</w:t>
      </w:r>
      <w:r w:rsidRPr="00251B38">
        <w:rPr>
          <w:rFonts w:ascii="Times New Roman" w:hAnsi="Times New Roman"/>
          <w:sz w:val="28"/>
          <w:szCs w:val="28"/>
        </w:rPr>
        <w:t>;</w:t>
      </w:r>
    </w:p>
    <w:p w:rsidR="00B05E67" w:rsidRPr="00251B38" w:rsidRDefault="00F70A45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  <w:t>с</w:t>
      </w:r>
      <w:r w:rsidR="00B05E67" w:rsidRPr="00251B38">
        <w:rPr>
          <w:rFonts w:ascii="Times New Roman" w:hAnsi="Times New Roman"/>
          <w:sz w:val="28"/>
          <w:szCs w:val="28"/>
        </w:rPr>
        <w:t xml:space="preserve">балансированность - обеспечение баланса интересов всех заинтересованных </w:t>
      </w:r>
      <w:proofErr w:type="gramStart"/>
      <w:r w:rsidR="00B05E67" w:rsidRPr="00251B38">
        <w:rPr>
          <w:rFonts w:ascii="Times New Roman" w:hAnsi="Times New Roman"/>
          <w:sz w:val="28"/>
          <w:szCs w:val="28"/>
        </w:rPr>
        <w:t>сторон</w:t>
      </w:r>
      <w:proofErr w:type="gramEnd"/>
      <w:r w:rsidR="00B05E67" w:rsidRPr="00251B38">
        <w:rPr>
          <w:rFonts w:ascii="Times New Roman" w:hAnsi="Times New Roman"/>
          <w:sz w:val="28"/>
          <w:szCs w:val="28"/>
        </w:rPr>
        <w:t xml:space="preserve"> в рамках проведения оценки регулирующего воздействия проектов нормативных правовых актов</w:t>
      </w:r>
      <w:r w:rsidRPr="00251B38">
        <w:rPr>
          <w:rFonts w:ascii="Times New Roman" w:hAnsi="Times New Roman"/>
          <w:sz w:val="28"/>
          <w:szCs w:val="28"/>
        </w:rPr>
        <w:t>;</w:t>
      </w:r>
    </w:p>
    <w:p w:rsidR="00B05E67" w:rsidRPr="00251B38" w:rsidRDefault="00F70A45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4)</w:t>
      </w:r>
      <w:r w:rsidRPr="00251B38">
        <w:rPr>
          <w:rFonts w:ascii="Times New Roman" w:hAnsi="Times New Roman"/>
          <w:sz w:val="28"/>
          <w:szCs w:val="28"/>
        </w:rPr>
        <w:tab/>
        <w:t>э</w:t>
      </w:r>
      <w:r w:rsidR="00B05E67" w:rsidRPr="00251B38">
        <w:rPr>
          <w:rFonts w:ascii="Times New Roman" w:hAnsi="Times New Roman"/>
          <w:sz w:val="28"/>
          <w:szCs w:val="28"/>
        </w:rPr>
        <w:t>ффективность - обеспечение оптимального выбора варианта регулирования с точки зрения выгод и издержек как субъектов предпринимательской и инвестиционной деятельности, так и общества в целом</w:t>
      </w:r>
      <w:r w:rsidRPr="00251B38">
        <w:rPr>
          <w:rFonts w:ascii="Times New Roman" w:hAnsi="Times New Roman"/>
          <w:sz w:val="28"/>
          <w:szCs w:val="28"/>
        </w:rPr>
        <w:t>;</w:t>
      </w:r>
    </w:p>
    <w:p w:rsidR="00B05E67" w:rsidRPr="00251B38" w:rsidRDefault="00F70A45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5)</w:t>
      </w:r>
      <w:r w:rsidRPr="00251B38">
        <w:rPr>
          <w:rFonts w:ascii="Times New Roman" w:hAnsi="Times New Roman"/>
          <w:sz w:val="28"/>
          <w:szCs w:val="28"/>
        </w:rPr>
        <w:tab/>
        <w:t>э</w:t>
      </w:r>
      <w:r w:rsidR="00B05E67" w:rsidRPr="00251B38">
        <w:rPr>
          <w:rFonts w:ascii="Times New Roman" w:hAnsi="Times New Roman"/>
          <w:sz w:val="28"/>
          <w:szCs w:val="28"/>
        </w:rPr>
        <w:t xml:space="preserve">кономичность - обеспечение надлежащего </w:t>
      </w:r>
      <w:proofErr w:type="gramStart"/>
      <w:r w:rsidR="00B05E67" w:rsidRPr="00251B38">
        <w:rPr>
          <w:rFonts w:ascii="Times New Roman" w:hAnsi="Times New Roman"/>
          <w:sz w:val="28"/>
          <w:szCs w:val="28"/>
        </w:rPr>
        <w:t>качества проведения оценки регулирующего воздействия проектов нормативных правовых актов</w:t>
      </w:r>
      <w:proofErr w:type="gramEnd"/>
      <w:r w:rsidR="00B05E67" w:rsidRPr="00251B38">
        <w:rPr>
          <w:rFonts w:ascii="Times New Roman" w:hAnsi="Times New Roman"/>
          <w:sz w:val="28"/>
          <w:szCs w:val="28"/>
        </w:rPr>
        <w:t xml:space="preserve"> </w:t>
      </w:r>
      <w:r w:rsidR="00B05E67" w:rsidRPr="00251B38">
        <w:rPr>
          <w:rFonts w:ascii="Times New Roman" w:hAnsi="Times New Roman"/>
          <w:sz w:val="28"/>
          <w:szCs w:val="28"/>
        </w:rPr>
        <w:lastRenderedPageBreak/>
        <w:t>при условии минимально необходимых затрат на ее проведение.</w:t>
      </w:r>
    </w:p>
    <w:p w:rsidR="00DF19E0" w:rsidRPr="00251B38" w:rsidRDefault="00DF19E0" w:rsidP="00DF19E0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51B38">
        <w:rPr>
          <w:rFonts w:ascii="Times New Roman" w:hAnsi="Times New Roman"/>
          <w:sz w:val="28"/>
          <w:szCs w:val="28"/>
        </w:rPr>
        <w:t>.</w:t>
      </w:r>
      <w:r w:rsidRPr="00251B38">
        <w:rPr>
          <w:rFonts w:ascii="Times New Roman" w:hAnsi="Times New Roman"/>
          <w:sz w:val="28"/>
          <w:szCs w:val="28"/>
        </w:rPr>
        <w:tab/>
        <w:t>Проведение оценки регулирующего воздействия проектов нормативных правовых актов включает следующие этапы:</w:t>
      </w:r>
    </w:p>
    <w:p w:rsidR="00DF19E0" w:rsidRPr="00251B38" w:rsidRDefault="00DF19E0" w:rsidP="00DF19E0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  <w:t>размещение уведомления о подготовке проекта нормативного правового акта (далее - уведомление) на официальном сайте в разделе «Оценка регулирующего воздействия»;</w:t>
      </w:r>
    </w:p>
    <w:p w:rsidR="00DF19E0" w:rsidRPr="00251B38" w:rsidRDefault="00DF19E0" w:rsidP="00DF19E0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  <w:t>разработка проекта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</w:t>
      </w:r>
    </w:p>
    <w:p w:rsidR="00DF19E0" w:rsidRPr="00251B38" w:rsidRDefault="00DF19E0" w:rsidP="00DF19E0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  <w:t>подготовка заключения об оценке регулирующего воздействия проекта нормативного правового акта (далее - заключение).</w:t>
      </w:r>
    </w:p>
    <w:p w:rsidR="00DF19E0" w:rsidRPr="00251B38" w:rsidRDefault="00DF19E0" w:rsidP="00DF19E0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51B38">
        <w:rPr>
          <w:rFonts w:ascii="Times New Roman" w:hAnsi="Times New Roman"/>
          <w:sz w:val="28"/>
          <w:szCs w:val="28"/>
        </w:rPr>
        <w:t>.</w:t>
      </w:r>
      <w:r w:rsidRPr="00251B38">
        <w:rPr>
          <w:rFonts w:ascii="Times New Roman" w:hAnsi="Times New Roman"/>
          <w:sz w:val="28"/>
          <w:szCs w:val="28"/>
        </w:rPr>
        <w:tab/>
        <w:t>Оценка регулирующего воздействия проектов нормативных правовых актов проводится с учетом степени регулирующего воздействия проекта нормативного правового акта:</w:t>
      </w:r>
    </w:p>
    <w:p w:rsidR="00DF19E0" w:rsidRPr="00251B38" w:rsidRDefault="00DF19E0" w:rsidP="00DF19E0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83"/>
      <w:bookmarkEnd w:id="1"/>
      <w:proofErr w:type="gramStart"/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  <w:t>высокая степень регулирующего воздействия - проект нормативного правового акта содержит положения, устанавливающие ранее не предусмотренные нормативными правовыми актами обязанности и запреты для физических и юридических лиц в сфере предпринимательской или инвестиционной деятельности или способствующие их установлению, а также положения, приводящие к возникновению ранее не предусмотренных нормативными правовыми актами расходов физических и юридических лиц в сфере предпринимательской или инвестиционной деятельности.</w:t>
      </w:r>
      <w:proofErr w:type="gramEnd"/>
    </w:p>
    <w:p w:rsidR="00DF19E0" w:rsidRPr="00251B38" w:rsidRDefault="00DF19E0" w:rsidP="00DF19E0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84"/>
      <w:bookmarkEnd w:id="2"/>
      <w:proofErr w:type="gramStart"/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  <w:t>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обязанности и запреты для физических и юридических лиц в сфере предпринимательской или инвестиционной деятельности или способствующие их установлению, а также положения, приводящие к увеличению ранее предусмотренных нормативными правовыми актами расходов физических и юридических лиц в сфере предпринимательской и инвестиционной деятельности.</w:t>
      </w:r>
      <w:proofErr w:type="gramEnd"/>
    </w:p>
    <w:p w:rsidR="00DF19E0" w:rsidRPr="00251B38" w:rsidRDefault="00DF19E0" w:rsidP="00DF19E0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  <w:t xml:space="preserve">низкая степень регулирующего воздействия - проект нормативного правового акта не содержит положений, предусмотренных </w:t>
      </w:r>
      <w:hyperlink w:anchor="P83" w:history="1">
        <w:r w:rsidRPr="00251B38">
          <w:rPr>
            <w:rFonts w:ascii="Times New Roman" w:hAnsi="Times New Roman"/>
            <w:sz w:val="28"/>
            <w:szCs w:val="28"/>
          </w:rPr>
          <w:t>пунктами 1 и 2</w:t>
        </w:r>
      </w:hyperlink>
      <w:r w:rsidRPr="00251B38">
        <w:rPr>
          <w:rFonts w:ascii="Times New Roman" w:hAnsi="Times New Roman"/>
          <w:sz w:val="28"/>
          <w:szCs w:val="28"/>
        </w:rPr>
        <w:t xml:space="preserve"> настоящей части, </w:t>
      </w:r>
      <w:r w:rsidR="00224BBE">
        <w:rPr>
          <w:rFonts w:ascii="Times New Roman" w:hAnsi="Times New Roman"/>
          <w:sz w:val="28"/>
          <w:szCs w:val="28"/>
        </w:rPr>
        <w:t>однако</w:t>
      </w:r>
      <w:r w:rsidRPr="00251B38">
        <w:rPr>
          <w:rFonts w:ascii="Times New Roman" w:hAnsi="Times New Roman"/>
          <w:sz w:val="28"/>
          <w:szCs w:val="28"/>
        </w:rPr>
        <w:t xml:space="preserve"> подлежит оценке регулирующего воздействия в соответствии с настоящим Порядком.</w:t>
      </w:r>
    </w:p>
    <w:p w:rsidR="00DF19E0" w:rsidRDefault="00DF19E0" w:rsidP="00DF19E0">
      <w:pPr>
        <w:rPr>
          <w:lang w:eastAsia="ar-SA"/>
        </w:rPr>
      </w:pPr>
    </w:p>
    <w:p w:rsidR="00835A0C" w:rsidRDefault="00835A0C" w:rsidP="00DF19E0">
      <w:pPr>
        <w:rPr>
          <w:lang w:eastAsia="ar-SA"/>
        </w:rPr>
      </w:pPr>
    </w:p>
    <w:p w:rsidR="00835A0C" w:rsidRDefault="00835A0C" w:rsidP="00DF19E0">
      <w:pPr>
        <w:rPr>
          <w:lang w:eastAsia="ar-SA"/>
        </w:rPr>
      </w:pPr>
    </w:p>
    <w:p w:rsidR="00835A0C" w:rsidRPr="00DF19E0" w:rsidRDefault="00835A0C" w:rsidP="00DF19E0">
      <w:pPr>
        <w:rPr>
          <w:lang w:eastAsia="ar-SA"/>
        </w:rPr>
      </w:pPr>
    </w:p>
    <w:p w:rsidR="00C54D5F" w:rsidRPr="00251B38" w:rsidRDefault="00C54D5F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lastRenderedPageBreak/>
        <w:t>Статья 2</w:t>
      </w:r>
      <w:r w:rsidR="00DF19E0">
        <w:rPr>
          <w:rFonts w:ascii="Times New Roman" w:hAnsi="Times New Roman"/>
          <w:sz w:val="28"/>
          <w:szCs w:val="28"/>
        </w:rPr>
        <w:t>.</w:t>
      </w:r>
      <w:r w:rsidR="00A84E8F">
        <w:rPr>
          <w:rFonts w:ascii="Times New Roman" w:hAnsi="Times New Roman"/>
          <w:sz w:val="28"/>
          <w:szCs w:val="28"/>
        </w:rPr>
        <w:t xml:space="preserve"> </w:t>
      </w:r>
      <w:r w:rsidR="00DF19E0">
        <w:rPr>
          <w:rFonts w:ascii="Times New Roman" w:hAnsi="Times New Roman"/>
          <w:sz w:val="28"/>
          <w:szCs w:val="28"/>
        </w:rPr>
        <w:t>Ф</w:t>
      </w:r>
      <w:r w:rsidR="00DF19E0" w:rsidRPr="00251B38">
        <w:rPr>
          <w:rFonts w:ascii="Times New Roman" w:hAnsi="Times New Roman"/>
          <w:sz w:val="28"/>
          <w:szCs w:val="28"/>
        </w:rPr>
        <w:t>ормир</w:t>
      </w:r>
      <w:r w:rsidR="00DF19E0">
        <w:rPr>
          <w:rFonts w:ascii="Times New Roman" w:hAnsi="Times New Roman"/>
          <w:sz w:val="28"/>
          <w:szCs w:val="28"/>
        </w:rPr>
        <w:t>ование</w:t>
      </w:r>
      <w:r w:rsidR="00DF19E0" w:rsidRPr="00251B38">
        <w:rPr>
          <w:rFonts w:ascii="Times New Roman" w:hAnsi="Times New Roman"/>
          <w:sz w:val="28"/>
          <w:szCs w:val="28"/>
        </w:rPr>
        <w:t xml:space="preserve"> сводн</w:t>
      </w:r>
      <w:r w:rsidR="00DF19E0">
        <w:rPr>
          <w:rFonts w:ascii="Times New Roman" w:hAnsi="Times New Roman"/>
          <w:sz w:val="28"/>
          <w:szCs w:val="28"/>
        </w:rPr>
        <w:t>ого</w:t>
      </w:r>
      <w:r w:rsidR="00DF19E0" w:rsidRPr="00251B38">
        <w:rPr>
          <w:rFonts w:ascii="Times New Roman" w:hAnsi="Times New Roman"/>
          <w:sz w:val="28"/>
          <w:szCs w:val="28"/>
        </w:rPr>
        <w:t xml:space="preserve"> план</w:t>
      </w:r>
      <w:r w:rsidR="00DF19E0">
        <w:rPr>
          <w:rFonts w:ascii="Times New Roman" w:hAnsi="Times New Roman"/>
          <w:sz w:val="28"/>
          <w:szCs w:val="28"/>
        </w:rPr>
        <w:t>а</w:t>
      </w:r>
      <w:r w:rsidR="00DF19E0" w:rsidRPr="00251B38">
        <w:rPr>
          <w:rFonts w:ascii="Times New Roman" w:hAnsi="Times New Roman"/>
          <w:sz w:val="28"/>
          <w:szCs w:val="28"/>
        </w:rPr>
        <w:t xml:space="preserve"> работ по оценке регулирующего воздействия проектов нормативных правовых актов</w:t>
      </w:r>
    </w:p>
    <w:p w:rsidR="00CC5D68" w:rsidRPr="00251B38" w:rsidRDefault="00CC5D68" w:rsidP="00CC5D68">
      <w:pPr>
        <w:rPr>
          <w:lang w:eastAsia="ar-SA"/>
        </w:rPr>
      </w:pPr>
    </w:p>
    <w:p w:rsidR="00B05E67" w:rsidRPr="00251B38" w:rsidRDefault="00B05E67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1.</w:t>
      </w:r>
      <w:r w:rsidR="00C54D5F" w:rsidRPr="00251B38">
        <w:rPr>
          <w:rFonts w:ascii="Times New Roman" w:hAnsi="Times New Roman"/>
          <w:sz w:val="28"/>
          <w:szCs w:val="28"/>
        </w:rPr>
        <w:tab/>
      </w:r>
      <w:r w:rsidRPr="00251B38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251B38"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нормативн</w:t>
      </w:r>
      <w:r w:rsidR="00D509AE" w:rsidRPr="00251B38">
        <w:rPr>
          <w:rFonts w:ascii="Times New Roman" w:hAnsi="Times New Roman"/>
          <w:sz w:val="28"/>
          <w:szCs w:val="28"/>
        </w:rPr>
        <w:t>ых правовых актов</w:t>
      </w:r>
      <w:proofErr w:type="gramEnd"/>
      <w:r w:rsidR="00D509AE" w:rsidRPr="00251B38">
        <w:rPr>
          <w:rFonts w:ascii="Times New Roman" w:hAnsi="Times New Roman"/>
          <w:sz w:val="28"/>
          <w:szCs w:val="28"/>
        </w:rPr>
        <w:t xml:space="preserve"> разработчики </w:t>
      </w:r>
      <w:r w:rsidRPr="00251B38">
        <w:rPr>
          <w:rFonts w:ascii="Times New Roman" w:hAnsi="Times New Roman"/>
          <w:sz w:val="28"/>
          <w:szCs w:val="28"/>
        </w:rPr>
        <w:t xml:space="preserve">до 30 января текущего года направляют </w:t>
      </w:r>
      <w:hyperlink w:anchor="P192" w:history="1">
        <w:r w:rsidRPr="00251B38">
          <w:rPr>
            <w:rFonts w:ascii="Times New Roman" w:hAnsi="Times New Roman"/>
            <w:sz w:val="28"/>
            <w:szCs w:val="28"/>
          </w:rPr>
          <w:t>перечни</w:t>
        </w:r>
      </w:hyperlink>
      <w:r w:rsidRPr="00251B38">
        <w:rPr>
          <w:rFonts w:ascii="Times New Roman" w:hAnsi="Times New Roman"/>
          <w:sz w:val="28"/>
          <w:szCs w:val="28"/>
        </w:rPr>
        <w:t xml:space="preserve"> вопросов, подлежащих регулированию путем принятия новых или изменения действующих нормативных правовых актов, в </w:t>
      </w:r>
      <w:r w:rsidR="00C54D5F" w:rsidRPr="00251B38">
        <w:rPr>
          <w:rFonts w:ascii="Times New Roman" w:hAnsi="Times New Roman"/>
          <w:sz w:val="28"/>
          <w:szCs w:val="28"/>
        </w:rPr>
        <w:t>уполномоченный орган</w:t>
      </w:r>
      <w:r w:rsidRPr="00251B38">
        <w:rPr>
          <w:rFonts w:ascii="Times New Roman" w:hAnsi="Times New Roman"/>
          <w:sz w:val="28"/>
          <w:szCs w:val="28"/>
        </w:rPr>
        <w:t xml:space="preserve"> по форме</w:t>
      </w:r>
      <w:r w:rsidR="00CC5D68" w:rsidRPr="00251B38">
        <w:rPr>
          <w:rFonts w:ascii="Times New Roman" w:hAnsi="Times New Roman"/>
          <w:sz w:val="28"/>
          <w:szCs w:val="28"/>
        </w:rPr>
        <w:t>, утвержденной Администрацией города Волгодонска</w:t>
      </w:r>
      <w:r w:rsidRPr="00251B38">
        <w:rPr>
          <w:rFonts w:ascii="Times New Roman" w:hAnsi="Times New Roman"/>
          <w:sz w:val="28"/>
          <w:szCs w:val="28"/>
        </w:rPr>
        <w:t>.</w:t>
      </w:r>
    </w:p>
    <w:p w:rsidR="00B05E67" w:rsidRPr="00251B38" w:rsidRDefault="005B3845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2.</w:t>
      </w:r>
      <w:r w:rsidRPr="00251B38">
        <w:rPr>
          <w:rFonts w:ascii="Times New Roman" w:hAnsi="Times New Roman"/>
          <w:sz w:val="28"/>
          <w:szCs w:val="28"/>
        </w:rPr>
        <w:tab/>
      </w:r>
      <w:r w:rsidR="00C54D5F" w:rsidRPr="00251B38">
        <w:rPr>
          <w:rFonts w:ascii="Times New Roman" w:hAnsi="Times New Roman"/>
          <w:sz w:val="28"/>
          <w:szCs w:val="28"/>
        </w:rPr>
        <w:t>Уполномоченный орган</w:t>
      </w:r>
      <w:r w:rsidR="00B05E67" w:rsidRPr="00251B38">
        <w:rPr>
          <w:rFonts w:ascii="Times New Roman" w:hAnsi="Times New Roman"/>
          <w:sz w:val="28"/>
          <w:szCs w:val="28"/>
        </w:rPr>
        <w:t xml:space="preserve"> на основании перечня вопросов, подлежащих регулированию, представленных разработчик</w:t>
      </w:r>
      <w:r w:rsidR="00C54D5F" w:rsidRPr="00251B38">
        <w:rPr>
          <w:rFonts w:ascii="Times New Roman" w:hAnsi="Times New Roman"/>
          <w:sz w:val="28"/>
          <w:szCs w:val="28"/>
        </w:rPr>
        <w:t>ами</w:t>
      </w:r>
      <w:r w:rsidR="00B05E67" w:rsidRPr="00251B38">
        <w:rPr>
          <w:rFonts w:ascii="Times New Roman" w:hAnsi="Times New Roman"/>
          <w:sz w:val="28"/>
          <w:szCs w:val="28"/>
        </w:rPr>
        <w:t>, ежегодно, не позднее 10 февраля, формирует сводный план работ по оценке регулирующего воздействия проектов нормативных правовых актов на текущий календарный год (далее - сводный план).</w:t>
      </w:r>
    </w:p>
    <w:p w:rsidR="00B05E67" w:rsidRPr="00251B38" w:rsidRDefault="005B3845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В течение 10 рабочих дней со дня формирования сводный план размещается </w:t>
      </w:r>
      <w:r w:rsidR="00C54D5F" w:rsidRPr="00251B38">
        <w:rPr>
          <w:rFonts w:ascii="Times New Roman" w:hAnsi="Times New Roman"/>
          <w:sz w:val="28"/>
          <w:szCs w:val="28"/>
        </w:rPr>
        <w:t>уполномоченным органом</w:t>
      </w:r>
      <w:r w:rsidR="00B05E67" w:rsidRPr="00251B38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</w:t>
      </w:r>
      <w:r w:rsidR="0041357A" w:rsidRPr="00251B38">
        <w:rPr>
          <w:rFonts w:ascii="Times New Roman" w:hAnsi="Times New Roman"/>
          <w:sz w:val="28"/>
          <w:szCs w:val="28"/>
        </w:rPr>
        <w:t>«</w:t>
      </w:r>
      <w:r w:rsidR="00B05E67" w:rsidRPr="00251B38">
        <w:rPr>
          <w:rFonts w:ascii="Times New Roman" w:hAnsi="Times New Roman"/>
          <w:sz w:val="28"/>
          <w:szCs w:val="28"/>
        </w:rPr>
        <w:t>Интернет</w:t>
      </w:r>
      <w:r w:rsidR="0041357A" w:rsidRPr="00251B38">
        <w:rPr>
          <w:rFonts w:ascii="Times New Roman" w:hAnsi="Times New Roman"/>
          <w:sz w:val="28"/>
          <w:szCs w:val="28"/>
        </w:rPr>
        <w:t>»</w:t>
      </w:r>
      <w:r w:rsidR="00B05E67" w:rsidRPr="00251B38">
        <w:rPr>
          <w:rFonts w:ascii="Times New Roman" w:hAnsi="Times New Roman"/>
          <w:sz w:val="28"/>
          <w:szCs w:val="28"/>
        </w:rPr>
        <w:t xml:space="preserve"> (далее - официальный сайт). Изменения и дополнения в сводный план вносятся </w:t>
      </w:r>
      <w:r w:rsidR="0041357A" w:rsidRPr="00251B38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B05E67" w:rsidRPr="00251B38">
        <w:rPr>
          <w:rFonts w:ascii="Times New Roman" w:hAnsi="Times New Roman"/>
          <w:sz w:val="28"/>
          <w:szCs w:val="28"/>
        </w:rPr>
        <w:t>в течение 5 рабочих дней после поступления предложений разработчиков.</w:t>
      </w:r>
    </w:p>
    <w:p w:rsidR="00B05E67" w:rsidRPr="00251B38" w:rsidRDefault="00B05E67" w:rsidP="00CC5D68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B05E67" w:rsidRPr="00251B38" w:rsidRDefault="005B3845" w:rsidP="00CC5D68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bookmarkStart w:id="3" w:name="P87"/>
      <w:bookmarkEnd w:id="3"/>
      <w:r w:rsidRPr="00251B38">
        <w:rPr>
          <w:rFonts w:ascii="Times New Roman" w:hAnsi="Times New Roman"/>
          <w:sz w:val="28"/>
          <w:szCs w:val="28"/>
        </w:rPr>
        <w:t>Статья 3</w:t>
      </w:r>
      <w:r w:rsidR="00CC5D68" w:rsidRPr="00251B38">
        <w:rPr>
          <w:rFonts w:ascii="Times New Roman" w:hAnsi="Times New Roman"/>
          <w:sz w:val="28"/>
          <w:szCs w:val="28"/>
        </w:rPr>
        <w:t>. Размещение уведомления о подготовке проекта нормативного правового акта, определение возможных способов решения проблемы и их обсуждение в рамках предварительных публичных консультаций</w:t>
      </w:r>
    </w:p>
    <w:p w:rsidR="00CC5D68" w:rsidRPr="00251B38" w:rsidRDefault="00CC5D68" w:rsidP="00CC5D68">
      <w:pPr>
        <w:rPr>
          <w:lang w:eastAsia="ar-SA"/>
        </w:rPr>
      </w:pPr>
    </w:p>
    <w:p w:rsidR="00AE6350" w:rsidRPr="00251B38" w:rsidRDefault="005B3845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В целях проведения оценки регулирующего воздействия разработчик </w:t>
      </w:r>
      <w:r w:rsidR="00D509AE" w:rsidRPr="00251B38">
        <w:rPr>
          <w:rFonts w:ascii="Times New Roman" w:hAnsi="Times New Roman"/>
          <w:sz w:val="28"/>
          <w:szCs w:val="28"/>
        </w:rPr>
        <w:t>направляет в уполномоченный орган</w:t>
      </w:r>
      <w:r w:rsidR="00B05E67" w:rsidRPr="00251B38">
        <w:rPr>
          <w:rFonts w:ascii="Times New Roman" w:hAnsi="Times New Roman"/>
          <w:sz w:val="28"/>
          <w:szCs w:val="28"/>
        </w:rPr>
        <w:t xml:space="preserve"> уведомление</w:t>
      </w:r>
      <w:r w:rsidR="00AE6350" w:rsidRPr="00251B38">
        <w:rPr>
          <w:rFonts w:ascii="Times New Roman" w:hAnsi="Times New Roman"/>
          <w:sz w:val="28"/>
          <w:szCs w:val="28"/>
        </w:rPr>
        <w:t xml:space="preserve"> и документы, предусмотренные частью 3 настоящей статьи</w:t>
      </w:r>
      <w:r w:rsidR="00D509AE" w:rsidRPr="00251B38">
        <w:rPr>
          <w:rFonts w:ascii="Times New Roman" w:hAnsi="Times New Roman"/>
          <w:sz w:val="28"/>
          <w:szCs w:val="28"/>
        </w:rPr>
        <w:t xml:space="preserve">. Уполномоченный орган в течение 1 </w:t>
      </w:r>
      <w:r w:rsidR="00AE6350" w:rsidRPr="00251B38">
        <w:rPr>
          <w:rFonts w:ascii="Times New Roman" w:hAnsi="Times New Roman"/>
          <w:sz w:val="28"/>
          <w:szCs w:val="28"/>
        </w:rPr>
        <w:t>рабочего дня размещает уведомление</w:t>
      </w:r>
      <w:r w:rsidR="00B05E67" w:rsidRPr="00251B38">
        <w:rPr>
          <w:rFonts w:ascii="Times New Roman" w:hAnsi="Times New Roman"/>
          <w:sz w:val="28"/>
          <w:szCs w:val="28"/>
        </w:rPr>
        <w:t xml:space="preserve"> на официальном сайте в разделе </w:t>
      </w:r>
      <w:r w:rsidRPr="00251B38">
        <w:rPr>
          <w:rFonts w:ascii="Times New Roman" w:hAnsi="Times New Roman"/>
          <w:sz w:val="28"/>
          <w:szCs w:val="28"/>
        </w:rPr>
        <w:t>«</w:t>
      </w:r>
      <w:r w:rsidR="00B05E67" w:rsidRPr="00251B38">
        <w:rPr>
          <w:rFonts w:ascii="Times New Roman" w:hAnsi="Times New Roman"/>
          <w:sz w:val="28"/>
          <w:szCs w:val="28"/>
        </w:rPr>
        <w:t>Оценка регулирующего воздействия</w:t>
      </w:r>
      <w:r w:rsidRPr="00251B38">
        <w:rPr>
          <w:rFonts w:ascii="Times New Roman" w:hAnsi="Times New Roman"/>
          <w:sz w:val="28"/>
          <w:szCs w:val="28"/>
        </w:rPr>
        <w:t>»</w:t>
      </w:r>
      <w:r w:rsidR="00B05E67" w:rsidRPr="00251B38">
        <w:rPr>
          <w:rFonts w:ascii="Times New Roman" w:hAnsi="Times New Roman"/>
          <w:sz w:val="28"/>
          <w:szCs w:val="28"/>
        </w:rPr>
        <w:t>.</w:t>
      </w:r>
    </w:p>
    <w:p w:rsidR="00AE6350" w:rsidRPr="00251B38" w:rsidRDefault="00AE6350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Ответственность за составление уведомления и документов, предусмотренных частью 3 настоящей статьи, несёт разработчик.</w:t>
      </w:r>
    </w:p>
    <w:p w:rsidR="00B05E67" w:rsidRPr="00251B38" w:rsidRDefault="00A71D1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Уведомление содержит:</w:t>
      </w:r>
    </w:p>
    <w:p w:rsidR="00B05E67" w:rsidRPr="00251B38" w:rsidRDefault="00A71D1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сведения о разработчике проекта нормативного правового акта;</w:t>
      </w:r>
    </w:p>
    <w:p w:rsidR="00B05E67" w:rsidRPr="00251B38" w:rsidRDefault="00A71D1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обоснование проблемы, на решение которой направлен предлагаемый способ регулирования;</w:t>
      </w:r>
    </w:p>
    <w:p w:rsidR="00B05E67" w:rsidRPr="00251B38" w:rsidRDefault="00A71D1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нормативные правовые акты и поручения, в связи с которыми подготовлен проект нормативного правового акта;</w:t>
      </w:r>
    </w:p>
    <w:p w:rsidR="00B05E67" w:rsidRPr="00251B38" w:rsidRDefault="00A71D1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lastRenderedPageBreak/>
        <w:t>4)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краткое изложение цели регулирования и общую характеристику соответствующих общественных отношений;</w:t>
      </w:r>
    </w:p>
    <w:p w:rsidR="00B05E67" w:rsidRPr="00251B38" w:rsidRDefault="00A71D1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5)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описание предлагаемого способа регулирования и иных способов решения проблемы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</w:t>
      </w:r>
      <w:r w:rsidR="00DE61AA">
        <w:rPr>
          <w:rFonts w:ascii="Times New Roman" w:hAnsi="Times New Roman"/>
          <w:sz w:val="28"/>
          <w:szCs w:val="28"/>
        </w:rPr>
        <w:t>;</w:t>
      </w:r>
    </w:p>
    <w:p w:rsidR="00B05E67" w:rsidRPr="00251B38" w:rsidRDefault="00A71D1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6)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вид, наименование и планируемый срок вступления в силу проекта нормативного правового акта;</w:t>
      </w:r>
    </w:p>
    <w:p w:rsidR="00B05E67" w:rsidRPr="00251B38" w:rsidRDefault="00A71D1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7)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сведения о необходимости или отсутствии необходимости установления переходного периода;</w:t>
      </w:r>
    </w:p>
    <w:p w:rsidR="00B05E67" w:rsidRPr="00251B38" w:rsidRDefault="00A71D18" w:rsidP="00DE3E60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8)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срок, в течение которого разработчиком принимаются предложения (не может составлять менее 15 </w:t>
      </w:r>
      <w:r w:rsidR="00B83325" w:rsidRPr="00251B38">
        <w:rPr>
          <w:rFonts w:ascii="Times New Roman" w:hAnsi="Times New Roman"/>
          <w:sz w:val="28"/>
          <w:szCs w:val="28"/>
        </w:rPr>
        <w:t>календарных</w:t>
      </w:r>
      <w:r w:rsidR="00B05E67" w:rsidRPr="00251B38">
        <w:rPr>
          <w:rFonts w:ascii="Times New Roman" w:hAnsi="Times New Roman"/>
          <w:sz w:val="28"/>
          <w:szCs w:val="28"/>
        </w:rPr>
        <w:t xml:space="preserve"> дней со дня размещения уведомления на официальном сайте в разделе </w:t>
      </w:r>
      <w:r w:rsidRPr="00251B38">
        <w:rPr>
          <w:rFonts w:ascii="Times New Roman" w:hAnsi="Times New Roman"/>
          <w:sz w:val="28"/>
          <w:szCs w:val="28"/>
        </w:rPr>
        <w:t>«</w:t>
      </w:r>
      <w:r w:rsidR="00B05E67" w:rsidRPr="00251B38">
        <w:rPr>
          <w:rFonts w:ascii="Times New Roman" w:hAnsi="Times New Roman"/>
          <w:sz w:val="28"/>
          <w:szCs w:val="28"/>
        </w:rPr>
        <w:t>Оценка регулирующего воздействия</w:t>
      </w:r>
      <w:r w:rsidRPr="00251B38">
        <w:rPr>
          <w:rFonts w:ascii="Times New Roman" w:hAnsi="Times New Roman"/>
          <w:sz w:val="28"/>
          <w:szCs w:val="28"/>
        </w:rPr>
        <w:t>»</w:t>
      </w:r>
      <w:r w:rsidR="00B05E67" w:rsidRPr="00251B38">
        <w:rPr>
          <w:rFonts w:ascii="Times New Roman" w:hAnsi="Times New Roman"/>
          <w:sz w:val="28"/>
          <w:szCs w:val="28"/>
        </w:rPr>
        <w:t>), и способ их представления.</w:t>
      </w:r>
    </w:p>
    <w:p w:rsidR="00B05E67" w:rsidRPr="00251B38" w:rsidRDefault="00A71D18" w:rsidP="00DE3E60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К уведомлению прикладываются:</w:t>
      </w:r>
    </w:p>
    <w:p w:rsidR="00B05E67" w:rsidRPr="00251B38" w:rsidRDefault="00A71D18" w:rsidP="00DE3E60">
      <w:pPr>
        <w:autoSpaceDE w:val="0"/>
        <w:autoSpaceDN w:val="0"/>
        <w:adjustRightInd w:val="0"/>
        <w:spacing w:line="288" w:lineRule="auto"/>
        <w:ind w:firstLine="539"/>
        <w:rPr>
          <w:szCs w:val="28"/>
        </w:rPr>
      </w:pPr>
      <w:r w:rsidRPr="00251B38">
        <w:rPr>
          <w:szCs w:val="28"/>
        </w:rPr>
        <w:t>1)</w:t>
      </w:r>
      <w:r w:rsidRPr="00251B38">
        <w:rPr>
          <w:szCs w:val="28"/>
        </w:rPr>
        <w:tab/>
      </w:r>
      <w:r w:rsidR="00DE3E60" w:rsidRPr="00251B38">
        <w:rPr>
          <w:szCs w:val="28"/>
        </w:rPr>
        <w:t xml:space="preserve">проект концепции или </w:t>
      </w:r>
      <w:r w:rsidR="00B05E67" w:rsidRPr="00251B38">
        <w:rPr>
          <w:szCs w:val="28"/>
        </w:rPr>
        <w:t xml:space="preserve">проект нормативного правового акта, предусматривающего установление предлагаемого регулирования на территории города Волгодонска, если подготовка такого документа требуется в соответствии с законодательством Российской Федерации, Ростовской области, муниципального образования </w:t>
      </w:r>
      <w:r w:rsidR="00C072CF" w:rsidRPr="00251B38">
        <w:rPr>
          <w:szCs w:val="28"/>
        </w:rPr>
        <w:t>«</w:t>
      </w:r>
      <w:r w:rsidR="00B05E67" w:rsidRPr="00251B38">
        <w:rPr>
          <w:szCs w:val="28"/>
        </w:rPr>
        <w:t>Город Волгодонск</w:t>
      </w:r>
      <w:r w:rsidR="00C072CF" w:rsidRPr="00251B38">
        <w:rPr>
          <w:szCs w:val="28"/>
        </w:rPr>
        <w:t>»</w:t>
      </w:r>
      <w:r w:rsidR="00B05E67" w:rsidRPr="00251B38">
        <w:rPr>
          <w:szCs w:val="28"/>
        </w:rPr>
        <w:t>;</w:t>
      </w:r>
    </w:p>
    <w:p w:rsidR="00B05E67" w:rsidRPr="00251B38" w:rsidRDefault="00A71D18" w:rsidP="00DE3E60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перечень вопросов для участников предварительных публичных консультаций;</w:t>
      </w:r>
    </w:p>
    <w:p w:rsidR="00B05E67" w:rsidRPr="00251B38" w:rsidRDefault="00A71D18" w:rsidP="00DE3E60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иные материалы, обосновывающие проблему и предлагаемое регулирование.</w:t>
      </w:r>
    </w:p>
    <w:p w:rsidR="00B05E67" w:rsidRPr="00251B38" w:rsidRDefault="00A71D1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106"/>
      <w:bookmarkEnd w:id="4"/>
      <w:r w:rsidRPr="00251B38">
        <w:rPr>
          <w:rFonts w:ascii="Times New Roman" w:hAnsi="Times New Roman"/>
          <w:sz w:val="28"/>
          <w:szCs w:val="28"/>
        </w:rPr>
        <w:t>4.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О размещении уведомления</w:t>
      </w:r>
      <w:r w:rsidR="00AE6350" w:rsidRPr="00251B38">
        <w:rPr>
          <w:rFonts w:ascii="Times New Roman" w:hAnsi="Times New Roman"/>
          <w:sz w:val="28"/>
          <w:szCs w:val="28"/>
        </w:rPr>
        <w:t xml:space="preserve"> </w:t>
      </w:r>
      <w:r w:rsidR="00B05E67" w:rsidRPr="00251B38">
        <w:rPr>
          <w:rFonts w:ascii="Times New Roman" w:hAnsi="Times New Roman"/>
          <w:sz w:val="28"/>
          <w:szCs w:val="28"/>
        </w:rPr>
        <w:t>разработчик извещает с указанием сведений о месте такого размещения (полный электронный адрес)</w:t>
      </w:r>
      <w:r w:rsidR="00AE6350" w:rsidRPr="00251B38">
        <w:rPr>
          <w:rFonts w:ascii="Times New Roman" w:hAnsi="Times New Roman"/>
          <w:sz w:val="28"/>
          <w:szCs w:val="28"/>
        </w:rPr>
        <w:t xml:space="preserve"> в течение 3 рабочих дней с момента размещения:</w:t>
      </w:r>
    </w:p>
    <w:p w:rsidR="00FD2748" w:rsidRPr="00251B38" w:rsidRDefault="00FD274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  <w:t>Волгодонскую городскую Думу (по электронной почте)</w:t>
      </w:r>
      <w:r w:rsidR="00AE6350" w:rsidRPr="00251B38">
        <w:rPr>
          <w:rFonts w:ascii="Times New Roman" w:hAnsi="Times New Roman"/>
          <w:sz w:val="28"/>
          <w:szCs w:val="28"/>
        </w:rPr>
        <w:t>;</w:t>
      </w:r>
    </w:p>
    <w:p w:rsidR="00B05E67" w:rsidRPr="00251B38" w:rsidRDefault="00AE6350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</w:t>
      </w:r>
      <w:r w:rsidR="00A71D18" w:rsidRPr="00251B38">
        <w:rPr>
          <w:rFonts w:ascii="Times New Roman" w:hAnsi="Times New Roman"/>
          <w:sz w:val="28"/>
          <w:szCs w:val="28"/>
        </w:rPr>
        <w:t>)</w:t>
      </w:r>
      <w:r w:rsidR="00A71D18" w:rsidRPr="00251B38">
        <w:rPr>
          <w:rFonts w:ascii="Times New Roman" w:hAnsi="Times New Roman"/>
          <w:sz w:val="28"/>
          <w:szCs w:val="28"/>
        </w:rPr>
        <w:tab/>
      </w:r>
      <w:r w:rsidR="00FD2748" w:rsidRPr="00251B38">
        <w:rPr>
          <w:rFonts w:ascii="Times New Roman" w:hAnsi="Times New Roman"/>
          <w:sz w:val="28"/>
          <w:szCs w:val="28"/>
        </w:rPr>
        <w:t>уполномоченный орган</w:t>
      </w:r>
      <w:r w:rsidR="00B05E67" w:rsidRPr="00251B38">
        <w:rPr>
          <w:rFonts w:ascii="Times New Roman" w:hAnsi="Times New Roman"/>
          <w:sz w:val="28"/>
          <w:szCs w:val="28"/>
        </w:rPr>
        <w:t xml:space="preserve"> и заинтересованные структурные подразделения, отраслевые (функциональные) органы Администрации города Волгодонска</w:t>
      </w:r>
      <w:r w:rsidR="00FD2748" w:rsidRPr="00251B38">
        <w:rPr>
          <w:rFonts w:ascii="Times New Roman" w:hAnsi="Times New Roman"/>
          <w:sz w:val="28"/>
          <w:szCs w:val="28"/>
        </w:rPr>
        <w:t xml:space="preserve"> </w:t>
      </w:r>
      <w:r w:rsidR="00B05E67" w:rsidRPr="00251B38">
        <w:rPr>
          <w:rFonts w:ascii="Times New Roman" w:hAnsi="Times New Roman"/>
          <w:sz w:val="28"/>
          <w:szCs w:val="28"/>
        </w:rPr>
        <w:t>(по электронной почте);</w:t>
      </w:r>
    </w:p>
    <w:p w:rsidR="00B05E67" w:rsidRPr="00251B38" w:rsidRDefault="00AE6350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</w:t>
      </w:r>
      <w:r w:rsidR="00A71D18" w:rsidRPr="00251B38">
        <w:rPr>
          <w:rFonts w:ascii="Times New Roman" w:hAnsi="Times New Roman"/>
          <w:sz w:val="28"/>
          <w:szCs w:val="28"/>
        </w:rPr>
        <w:t>)</w:t>
      </w:r>
      <w:r w:rsidR="00A71D18"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представителей общественности</w:t>
      </w:r>
      <w:r w:rsidR="00DE61AA">
        <w:rPr>
          <w:rFonts w:ascii="Times New Roman" w:hAnsi="Times New Roman"/>
          <w:sz w:val="28"/>
          <w:szCs w:val="28"/>
        </w:rPr>
        <w:t xml:space="preserve"> </w:t>
      </w:r>
      <w:r w:rsidR="00DE61AA" w:rsidRPr="00251B38">
        <w:rPr>
          <w:rFonts w:ascii="Times New Roman" w:hAnsi="Times New Roman"/>
          <w:sz w:val="28"/>
          <w:szCs w:val="28"/>
        </w:rPr>
        <w:t>(путем размещения объявления на официальном сайте)</w:t>
      </w:r>
      <w:r w:rsidR="00B05E67" w:rsidRPr="00251B38">
        <w:rPr>
          <w:rFonts w:ascii="Times New Roman" w:hAnsi="Times New Roman"/>
          <w:sz w:val="28"/>
          <w:szCs w:val="28"/>
        </w:rPr>
        <w:t>. Под представителями общественности понимаются организации, образующие инфраструктуру поддержки малого и среднего предпринимательства, объединения предпринимателей, члены Совета по развитию малого и среднего предпринимательства при Администрации города Волгодонска, субъекты предпринимательской и инвестиционной деятельности;</w:t>
      </w:r>
    </w:p>
    <w:p w:rsidR="00B05E67" w:rsidRPr="00251B38" w:rsidRDefault="00AE6350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lastRenderedPageBreak/>
        <w:t>4</w:t>
      </w:r>
      <w:r w:rsidR="00A71D18" w:rsidRPr="00251B38">
        <w:rPr>
          <w:rFonts w:ascii="Times New Roman" w:hAnsi="Times New Roman"/>
          <w:sz w:val="28"/>
          <w:szCs w:val="28"/>
        </w:rPr>
        <w:t>)</w:t>
      </w:r>
      <w:r w:rsidR="00A71D18"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иные организации, которые необходимо привлечь к обсуждению проекта нормативного правового акта (путем размещения объявления на официальном сайте).</w:t>
      </w:r>
    </w:p>
    <w:p w:rsidR="00B05E67" w:rsidRPr="00251B38" w:rsidRDefault="00A71D1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5.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Разработчик обязан не позднее 30 </w:t>
      </w:r>
      <w:r w:rsidR="00B83325" w:rsidRPr="00251B38">
        <w:rPr>
          <w:rFonts w:ascii="Times New Roman" w:hAnsi="Times New Roman"/>
          <w:sz w:val="28"/>
          <w:szCs w:val="28"/>
        </w:rPr>
        <w:t>календарных</w:t>
      </w:r>
      <w:r w:rsidR="00B05E67" w:rsidRPr="00251B38">
        <w:rPr>
          <w:rFonts w:ascii="Times New Roman" w:hAnsi="Times New Roman"/>
          <w:sz w:val="28"/>
          <w:szCs w:val="28"/>
        </w:rPr>
        <w:t xml:space="preserve"> дней со дня окончания срока приема предложений:</w:t>
      </w:r>
    </w:p>
    <w:p w:rsidR="00B05E67" w:rsidRPr="00251B38" w:rsidRDefault="00A71D1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рассмотреть поступившие в установленный срок предложения;</w:t>
      </w:r>
    </w:p>
    <w:p w:rsidR="00B05E67" w:rsidRPr="00251B38" w:rsidRDefault="00A71D1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составить информацию о предложениях с указанием сведений об их учете или причинах отклонения.</w:t>
      </w:r>
    </w:p>
    <w:p w:rsidR="00B05E67" w:rsidRPr="00251B38" w:rsidRDefault="00A71D1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6.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По результатам рассмотрения поступивших предложений разработчик может принять мотивированное решение об отказе в подготовке проекта нормативного правового акта, оценка регулирующего воздействия которого осуществлялась по его инициативе.</w:t>
      </w:r>
    </w:p>
    <w:p w:rsidR="00B05E67" w:rsidRPr="00251B38" w:rsidRDefault="005E6A5D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7.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В случае принятия решения об отказе в подготовке проекта нормативного правового акта разработчик </w:t>
      </w:r>
      <w:r w:rsidR="00CB30E1" w:rsidRPr="00251B38">
        <w:rPr>
          <w:rFonts w:ascii="Times New Roman" w:hAnsi="Times New Roman"/>
          <w:sz w:val="28"/>
          <w:szCs w:val="28"/>
        </w:rPr>
        <w:t xml:space="preserve">направляет в уполномоченный орган для размещения </w:t>
      </w:r>
      <w:r w:rsidR="00B05E67" w:rsidRPr="00251B38">
        <w:rPr>
          <w:rFonts w:ascii="Times New Roman" w:hAnsi="Times New Roman"/>
          <w:sz w:val="28"/>
          <w:szCs w:val="28"/>
        </w:rPr>
        <w:t xml:space="preserve">на официальном сайте в разделе </w:t>
      </w:r>
      <w:r w:rsidR="00FD2748" w:rsidRPr="00251B38">
        <w:rPr>
          <w:rFonts w:ascii="Times New Roman" w:hAnsi="Times New Roman"/>
          <w:sz w:val="28"/>
          <w:szCs w:val="28"/>
        </w:rPr>
        <w:t>«</w:t>
      </w:r>
      <w:r w:rsidR="00B05E67" w:rsidRPr="00251B38">
        <w:rPr>
          <w:rFonts w:ascii="Times New Roman" w:hAnsi="Times New Roman"/>
          <w:sz w:val="28"/>
          <w:szCs w:val="28"/>
        </w:rPr>
        <w:t>Оценка регулирующего воздействия</w:t>
      </w:r>
      <w:r w:rsidR="00FD2748" w:rsidRPr="00251B38">
        <w:rPr>
          <w:rFonts w:ascii="Times New Roman" w:hAnsi="Times New Roman"/>
          <w:sz w:val="28"/>
          <w:szCs w:val="28"/>
        </w:rPr>
        <w:t>»</w:t>
      </w:r>
      <w:r w:rsidR="00B05E67" w:rsidRPr="00251B38">
        <w:rPr>
          <w:rFonts w:ascii="Times New Roman" w:hAnsi="Times New Roman"/>
          <w:sz w:val="28"/>
          <w:szCs w:val="28"/>
        </w:rPr>
        <w:t xml:space="preserve"> соответствующую информацию и извещает о принятом решении лиц, указанных в </w:t>
      </w:r>
      <w:hyperlink w:anchor="P106" w:history="1">
        <w:r w:rsidR="00FD2748" w:rsidRPr="00251B38">
          <w:rPr>
            <w:rFonts w:ascii="Times New Roman" w:hAnsi="Times New Roman"/>
            <w:sz w:val="28"/>
            <w:szCs w:val="28"/>
          </w:rPr>
          <w:t>части</w:t>
        </w:r>
      </w:hyperlink>
      <w:r w:rsidR="00FD2748" w:rsidRPr="00251B38">
        <w:rPr>
          <w:rFonts w:ascii="Times New Roman" w:hAnsi="Times New Roman"/>
          <w:sz w:val="28"/>
          <w:szCs w:val="28"/>
        </w:rPr>
        <w:t xml:space="preserve"> 4 настоящей статьи </w:t>
      </w:r>
      <w:r w:rsidR="00B05E67" w:rsidRPr="00251B38">
        <w:rPr>
          <w:rFonts w:ascii="Times New Roman" w:hAnsi="Times New Roman"/>
          <w:sz w:val="28"/>
          <w:szCs w:val="28"/>
        </w:rPr>
        <w:t>(путем размещения соответствующей информации на официальном сайте).</w:t>
      </w:r>
    </w:p>
    <w:p w:rsidR="00B05E67" w:rsidRPr="00251B38" w:rsidRDefault="00B05E67" w:rsidP="00CC5D68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B05E67" w:rsidRPr="00251B38" w:rsidRDefault="00FD2748" w:rsidP="00CC5D68">
      <w:pPr>
        <w:pStyle w:val="ConsPlusNormal"/>
        <w:spacing w:line="288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5" w:name="P117"/>
      <w:bookmarkEnd w:id="5"/>
      <w:r w:rsidRPr="00251B38">
        <w:rPr>
          <w:rFonts w:ascii="Times New Roman" w:hAnsi="Times New Roman"/>
          <w:sz w:val="28"/>
          <w:szCs w:val="28"/>
        </w:rPr>
        <w:t>Статья 4</w:t>
      </w:r>
      <w:r w:rsidR="00B05E67" w:rsidRPr="00251B38">
        <w:rPr>
          <w:rFonts w:ascii="Times New Roman" w:hAnsi="Times New Roman"/>
          <w:sz w:val="28"/>
          <w:szCs w:val="28"/>
        </w:rPr>
        <w:t>. Разработка проекта нормативного правового акта,</w:t>
      </w:r>
      <w:r w:rsidRPr="00251B38">
        <w:rPr>
          <w:rFonts w:ascii="Times New Roman" w:hAnsi="Times New Roman"/>
          <w:sz w:val="28"/>
          <w:szCs w:val="28"/>
        </w:rPr>
        <w:t xml:space="preserve"> </w:t>
      </w:r>
      <w:r w:rsidR="00B05E67" w:rsidRPr="00251B38">
        <w:rPr>
          <w:rFonts w:ascii="Times New Roman" w:hAnsi="Times New Roman"/>
          <w:sz w:val="28"/>
          <w:szCs w:val="28"/>
        </w:rPr>
        <w:t>составление сводного отчета о проведении оценки</w:t>
      </w:r>
      <w:r w:rsidRPr="00251B38">
        <w:rPr>
          <w:rFonts w:ascii="Times New Roman" w:hAnsi="Times New Roman"/>
          <w:sz w:val="28"/>
          <w:szCs w:val="28"/>
        </w:rPr>
        <w:t xml:space="preserve"> </w:t>
      </w:r>
      <w:r w:rsidR="00B05E67" w:rsidRPr="00251B38">
        <w:rPr>
          <w:rFonts w:ascii="Times New Roman" w:hAnsi="Times New Roman"/>
          <w:sz w:val="28"/>
          <w:szCs w:val="28"/>
        </w:rPr>
        <w:t>регулирующего воздействия и их обсуждение</w:t>
      </w:r>
      <w:r w:rsidRPr="00251B38">
        <w:rPr>
          <w:rFonts w:ascii="Times New Roman" w:hAnsi="Times New Roman"/>
          <w:sz w:val="28"/>
          <w:szCs w:val="28"/>
        </w:rPr>
        <w:t xml:space="preserve"> </w:t>
      </w:r>
      <w:r w:rsidR="00B05E67" w:rsidRPr="00251B38">
        <w:rPr>
          <w:rFonts w:ascii="Times New Roman" w:hAnsi="Times New Roman"/>
          <w:sz w:val="28"/>
          <w:szCs w:val="28"/>
        </w:rPr>
        <w:t>в рамках публичных консультаций</w:t>
      </w:r>
    </w:p>
    <w:p w:rsidR="00CC5D68" w:rsidRPr="00251B38" w:rsidRDefault="00CC5D68" w:rsidP="00CC5D68">
      <w:pPr>
        <w:rPr>
          <w:lang w:eastAsia="ar-SA"/>
        </w:rPr>
      </w:pPr>
    </w:p>
    <w:p w:rsidR="00B05E67" w:rsidRPr="00251B38" w:rsidRDefault="00FD2748" w:rsidP="00CC5D6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В случае принятия решения о разработке проекта нормативного правового акта разработчик подготавливает те</w:t>
      </w:r>
      <w:proofErr w:type="gramStart"/>
      <w:r w:rsidR="00B05E67" w:rsidRPr="00251B38">
        <w:rPr>
          <w:rFonts w:ascii="Times New Roman" w:hAnsi="Times New Roman"/>
          <w:sz w:val="28"/>
          <w:szCs w:val="28"/>
        </w:rPr>
        <w:t>кст пр</w:t>
      </w:r>
      <w:proofErr w:type="gramEnd"/>
      <w:r w:rsidR="00B05E67" w:rsidRPr="00251B38">
        <w:rPr>
          <w:rFonts w:ascii="Times New Roman" w:hAnsi="Times New Roman"/>
          <w:sz w:val="28"/>
          <w:szCs w:val="28"/>
        </w:rPr>
        <w:t>оекта нормативного правового акта и сводный отчет о проведении оценки регулирующего воздействия (далее - сводный отчет).</w:t>
      </w:r>
    </w:p>
    <w:p w:rsidR="005E6A5D" w:rsidRPr="00251B38" w:rsidRDefault="005E6A5D" w:rsidP="00CC5D68">
      <w:pPr>
        <w:autoSpaceDE w:val="0"/>
        <w:autoSpaceDN w:val="0"/>
        <w:adjustRightInd w:val="0"/>
        <w:spacing w:line="288" w:lineRule="auto"/>
        <w:ind w:firstLine="540"/>
        <w:rPr>
          <w:szCs w:val="28"/>
        </w:rPr>
      </w:pPr>
      <w:r w:rsidRPr="00251B38">
        <w:rPr>
          <w:szCs w:val="28"/>
        </w:rPr>
        <w:t xml:space="preserve">Форма сводного отчета утверждается </w:t>
      </w:r>
      <w:r w:rsidR="00C072CF" w:rsidRPr="00251B38">
        <w:rPr>
          <w:szCs w:val="28"/>
        </w:rPr>
        <w:t>постановлением</w:t>
      </w:r>
      <w:r w:rsidRPr="00251B38">
        <w:rPr>
          <w:szCs w:val="28"/>
        </w:rPr>
        <w:t xml:space="preserve"> Администрации города Волгодонска.</w:t>
      </w:r>
    </w:p>
    <w:p w:rsidR="00B05E67" w:rsidRPr="00251B38" w:rsidRDefault="00FD2748" w:rsidP="00C072CF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Сводный отчет подписывается руководителем разработчика и должен содержать следующие сведения:</w:t>
      </w:r>
    </w:p>
    <w:p w:rsidR="00C072CF" w:rsidRPr="00251B38" w:rsidRDefault="00C072CF" w:rsidP="00C072CF">
      <w:pPr>
        <w:autoSpaceDE w:val="0"/>
        <w:autoSpaceDN w:val="0"/>
        <w:adjustRightInd w:val="0"/>
        <w:spacing w:line="288" w:lineRule="auto"/>
        <w:ind w:firstLine="539"/>
        <w:rPr>
          <w:szCs w:val="28"/>
        </w:rPr>
      </w:pPr>
      <w:r w:rsidRPr="00251B38">
        <w:rPr>
          <w:szCs w:val="28"/>
        </w:rPr>
        <w:t>1)</w:t>
      </w:r>
      <w:r w:rsidRPr="00251B38">
        <w:rPr>
          <w:szCs w:val="28"/>
        </w:rPr>
        <w:tab/>
        <w:t>общая информация (орган-разработчик, вид и наименование акта);</w:t>
      </w:r>
    </w:p>
    <w:p w:rsidR="00C072CF" w:rsidRPr="00251B38" w:rsidRDefault="00C072CF" w:rsidP="00C072CF">
      <w:pPr>
        <w:autoSpaceDE w:val="0"/>
        <w:autoSpaceDN w:val="0"/>
        <w:adjustRightInd w:val="0"/>
        <w:spacing w:line="288" w:lineRule="auto"/>
        <w:ind w:firstLine="539"/>
        <w:rPr>
          <w:szCs w:val="28"/>
        </w:rPr>
      </w:pPr>
      <w:r w:rsidRPr="00251B38">
        <w:rPr>
          <w:szCs w:val="28"/>
        </w:rPr>
        <w:t>2)</w:t>
      </w:r>
      <w:r w:rsidRPr="00251B38">
        <w:rPr>
          <w:szCs w:val="28"/>
        </w:rPr>
        <w:tab/>
        <w:t>описание проблемы, на решение которой направлено предлагаемое правовое регулирование;</w:t>
      </w:r>
    </w:p>
    <w:p w:rsidR="00C072CF" w:rsidRPr="00251B38" w:rsidRDefault="00C072CF" w:rsidP="00C072CF">
      <w:pPr>
        <w:autoSpaceDE w:val="0"/>
        <w:autoSpaceDN w:val="0"/>
        <w:adjustRightInd w:val="0"/>
        <w:spacing w:line="288" w:lineRule="auto"/>
        <w:ind w:firstLine="539"/>
        <w:rPr>
          <w:szCs w:val="28"/>
        </w:rPr>
      </w:pPr>
      <w:r w:rsidRPr="00251B38">
        <w:rPr>
          <w:szCs w:val="28"/>
        </w:rPr>
        <w:t>3)</w:t>
      </w:r>
      <w:r w:rsidRPr="00251B38">
        <w:rPr>
          <w:szCs w:val="28"/>
        </w:rPr>
        <w:tab/>
        <w:t>определение целей предлагаемого правового регулирования;</w:t>
      </w:r>
    </w:p>
    <w:p w:rsidR="00C072CF" w:rsidRPr="00251B38" w:rsidRDefault="00C072CF" w:rsidP="00C072CF">
      <w:pPr>
        <w:autoSpaceDE w:val="0"/>
        <w:autoSpaceDN w:val="0"/>
        <w:adjustRightInd w:val="0"/>
        <w:spacing w:line="288" w:lineRule="auto"/>
        <w:ind w:firstLine="539"/>
        <w:rPr>
          <w:szCs w:val="28"/>
        </w:rPr>
      </w:pPr>
      <w:r w:rsidRPr="00251B38">
        <w:rPr>
          <w:szCs w:val="28"/>
        </w:rPr>
        <w:t>4)</w:t>
      </w:r>
      <w:r w:rsidRPr="00251B38">
        <w:rPr>
          <w:szCs w:val="28"/>
        </w:rPr>
        <w:tab/>
        <w:t>качественная характеристика и оценка численности потенциальных адресатов предлагаемого правового регулирования;</w:t>
      </w:r>
    </w:p>
    <w:p w:rsidR="00C072CF" w:rsidRPr="00251B38" w:rsidRDefault="00C072CF" w:rsidP="00C072CF">
      <w:pPr>
        <w:autoSpaceDE w:val="0"/>
        <w:autoSpaceDN w:val="0"/>
        <w:adjustRightInd w:val="0"/>
        <w:spacing w:line="288" w:lineRule="auto"/>
        <w:ind w:firstLine="539"/>
        <w:rPr>
          <w:szCs w:val="28"/>
        </w:rPr>
      </w:pPr>
      <w:r w:rsidRPr="00251B38">
        <w:rPr>
          <w:szCs w:val="28"/>
        </w:rPr>
        <w:lastRenderedPageBreak/>
        <w:t>5)</w:t>
      </w:r>
      <w:r w:rsidRPr="00251B38">
        <w:rPr>
          <w:szCs w:val="28"/>
        </w:rPr>
        <w:tab/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C072CF" w:rsidRPr="00251B38" w:rsidRDefault="00C072CF" w:rsidP="00C072CF">
      <w:pPr>
        <w:autoSpaceDE w:val="0"/>
        <w:autoSpaceDN w:val="0"/>
        <w:adjustRightInd w:val="0"/>
        <w:spacing w:line="288" w:lineRule="auto"/>
        <w:ind w:firstLine="539"/>
        <w:rPr>
          <w:szCs w:val="28"/>
        </w:rPr>
      </w:pPr>
      <w:r w:rsidRPr="00251B38">
        <w:rPr>
          <w:szCs w:val="28"/>
        </w:rPr>
        <w:t>6)</w:t>
      </w:r>
      <w:r w:rsidRPr="00251B38">
        <w:rPr>
          <w:szCs w:val="28"/>
        </w:rPr>
        <w:tab/>
        <w:t>оценка дополнительных расходов (доходов) местных бюджетов, связанных с введением предлагаемого правового регулирования;</w:t>
      </w:r>
    </w:p>
    <w:p w:rsidR="00B05E67" w:rsidRPr="00251B38" w:rsidRDefault="00C072CF" w:rsidP="00C072CF">
      <w:pPr>
        <w:autoSpaceDE w:val="0"/>
        <w:autoSpaceDN w:val="0"/>
        <w:adjustRightInd w:val="0"/>
        <w:spacing w:line="288" w:lineRule="auto"/>
        <w:ind w:firstLine="539"/>
        <w:rPr>
          <w:szCs w:val="28"/>
        </w:rPr>
      </w:pPr>
      <w:r w:rsidRPr="00251B38">
        <w:rPr>
          <w:szCs w:val="28"/>
        </w:rPr>
        <w:t>7)</w:t>
      </w:r>
      <w:r w:rsidRPr="00251B38">
        <w:rPr>
          <w:szCs w:val="28"/>
        </w:rPr>
        <w:tab/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5E6A5D" w:rsidRPr="00251B38" w:rsidRDefault="00FD2748" w:rsidP="00C072CF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В целях организации публичных консультаций разработчик </w:t>
      </w:r>
      <w:r w:rsidR="00F7620A" w:rsidRPr="00251B38">
        <w:rPr>
          <w:rFonts w:ascii="Times New Roman" w:hAnsi="Times New Roman"/>
          <w:sz w:val="28"/>
          <w:szCs w:val="28"/>
        </w:rPr>
        <w:t xml:space="preserve">направляет в уполномоченный орган проект нормативного правового акта и сводный отчет. Уполномоченный орган в течение 1 рабочего дня размещает на официальном сайте в разделе «Оценка регулирующего воздействия» проект нормативного </w:t>
      </w:r>
      <w:r w:rsidR="005E6A5D" w:rsidRPr="00251B38">
        <w:rPr>
          <w:rFonts w:ascii="Times New Roman" w:hAnsi="Times New Roman"/>
          <w:sz w:val="28"/>
          <w:szCs w:val="28"/>
        </w:rPr>
        <w:t>правового акта и сводный отчет.</w:t>
      </w:r>
    </w:p>
    <w:p w:rsidR="00B05E67" w:rsidRPr="00251B38" w:rsidRDefault="005E6A5D" w:rsidP="00C072CF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4.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Проведение публичных консультаций начинается одновременно с размещением проекта нормативного правового акта и сводного отчета на официальном сайте в разделе </w:t>
      </w:r>
      <w:r w:rsidR="00013123" w:rsidRPr="00251B38">
        <w:rPr>
          <w:rFonts w:ascii="Times New Roman" w:hAnsi="Times New Roman"/>
          <w:sz w:val="28"/>
          <w:szCs w:val="28"/>
        </w:rPr>
        <w:t>«</w:t>
      </w:r>
      <w:r w:rsidR="00B05E67" w:rsidRPr="00251B38">
        <w:rPr>
          <w:rFonts w:ascii="Times New Roman" w:hAnsi="Times New Roman"/>
          <w:sz w:val="28"/>
          <w:szCs w:val="28"/>
        </w:rPr>
        <w:t>Оценка регулирующего воздействия</w:t>
      </w:r>
      <w:r w:rsidR="00013123" w:rsidRPr="00251B38">
        <w:rPr>
          <w:rFonts w:ascii="Times New Roman" w:hAnsi="Times New Roman"/>
          <w:sz w:val="28"/>
          <w:szCs w:val="28"/>
        </w:rPr>
        <w:t>»</w:t>
      </w:r>
      <w:r w:rsidR="00B05E67" w:rsidRPr="00251B38">
        <w:rPr>
          <w:rFonts w:ascii="Times New Roman" w:hAnsi="Times New Roman"/>
          <w:sz w:val="28"/>
          <w:szCs w:val="28"/>
        </w:rPr>
        <w:t>.</w:t>
      </w:r>
    </w:p>
    <w:p w:rsidR="00B05E67" w:rsidRPr="00251B38" w:rsidRDefault="005E6A5D" w:rsidP="00C072CF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5</w:t>
      </w:r>
      <w:r w:rsidR="00FD2748" w:rsidRPr="00251B38">
        <w:rPr>
          <w:rFonts w:ascii="Times New Roman" w:hAnsi="Times New Roman"/>
          <w:sz w:val="28"/>
          <w:szCs w:val="28"/>
        </w:rPr>
        <w:t>.</w:t>
      </w:r>
      <w:r w:rsidR="00FD2748"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Разработчик извещает (путем размещения объявления на официальном сайте) о начале публичных консультаций лиц, указанных </w:t>
      </w:r>
      <w:r w:rsidR="00F7620A" w:rsidRPr="00251B38">
        <w:rPr>
          <w:rFonts w:ascii="Times New Roman" w:hAnsi="Times New Roman"/>
          <w:sz w:val="28"/>
          <w:szCs w:val="28"/>
        </w:rPr>
        <w:t xml:space="preserve">в </w:t>
      </w:r>
      <w:hyperlink w:anchor="P106" w:history="1">
        <w:r w:rsidR="00F7620A" w:rsidRPr="00251B38">
          <w:rPr>
            <w:rFonts w:ascii="Times New Roman" w:hAnsi="Times New Roman"/>
            <w:sz w:val="28"/>
            <w:szCs w:val="28"/>
          </w:rPr>
          <w:t>части</w:t>
        </w:r>
      </w:hyperlink>
      <w:r w:rsidR="00F7620A" w:rsidRPr="00251B38">
        <w:rPr>
          <w:rFonts w:ascii="Times New Roman" w:hAnsi="Times New Roman"/>
          <w:sz w:val="28"/>
          <w:szCs w:val="28"/>
        </w:rPr>
        <w:t xml:space="preserve"> 4 статьи</w:t>
      </w:r>
      <w:r w:rsidR="00B05E67" w:rsidRPr="00251B38">
        <w:rPr>
          <w:rFonts w:ascii="Times New Roman" w:hAnsi="Times New Roman"/>
          <w:sz w:val="28"/>
          <w:szCs w:val="28"/>
        </w:rPr>
        <w:t xml:space="preserve"> </w:t>
      </w:r>
      <w:r w:rsidR="00F7620A" w:rsidRPr="00251B38">
        <w:rPr>
          <w:rFonts w:ascii="Times New Roman" w:hAnsi="Times New Roman"/>
          <w:sz w:val="28"/>
          <w:szCs w:val="28"/>
        </w:rPr>
        <w:t xml:space="preserve">3 </w:t>
      </w:r>
      <w:r w:rsidR="00B05E67" w:rsidRPr="00251B38">
        <w:rPr>
          <w:rFonts w:ascii="Times New Roman" w:hAnsi="Times New Roman"/>
          <w:sz w:val="28"/>
          <w:szCs w:val="28"/>
        </w:rPr>
        <w:t>настоящего По</w:t>
      </w:r>
      <w:r w:rsidR="00F7620A" w:rsidRPr="00251B38">
        <w:rPr>
          <w:rFonts w:ascii="Times New Roman" w:hAnsi="Times New Roman"/>
          <w:sz w:val="28"/>
          <w:szCs w:val="28"/>
        </w:rPr>
        <w:t>рядка</w:t>
      </w:r>
      <w:r w:rsidR="00B05E67" w:rsidRPr="00251B38">
        <w:rPr>
          <w:rFonts w:ascii="Times New Roman" w:hAnsi="Times New Roman"/>
          <w:sz w:val="28"/>
          <w:szCs w:val="28"/>
        </w:rPr>
        <w:t>.</w:t>
      </w:r>
    </w:p>
    <w:p w:rsidR="00B05E67" w:rsidRPr="00251B38" w:rsidRDefault="00B05E67" w:rsidP="00C072CF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При этом в извещении указываются:</w:t>
      </w:r>
    </w:p>
    <w:p w:rsidR="00B05E67" w:rsidRPr="00251B38" w:rsidRDefault="00FD2748" w:rsidP="00C072CF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сведения о месте размещения проекта нормативного правового акта и сводного отчета (полный электронный адрес);</w:t>
      </w:r>
    </w:p>
    <w:p w:rsidR="00B05E67" w:rsidRPr="00251B38" w:rsidRDefault="00FD2748" w:rsidP="00C072CF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срок проведения публичных консультаций, в течение которого разработчиком принимаются предложения, и способ их представления.</w:t>
      </w:r>
    </w:p>
    <w:p w:rsidR="00B05E67" w:rsidRPr="00251B38" w:rsidRDefault="0072786C" w:rsidP="00C072CF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6</w:t>
      </w:r>
      <w:r w:rsidR="00FD2748" w:rsidRPr="00251B38">
        <w:rPr>
          <w:rFonts w:ascii="Times New Roman" w:hAnsi="Times New Roman"/>
          <w:sz w:val="28"/>
          <w:szCs w:val="28"/>
        </w:rPr>
        <w:t>.</w:t>
      </w:r>
      <w:r w:rsidR="00FD2748"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Срок проведения публичных консультаций устанавливается разработчиком с учетом степени регулирующего воздействия проекта нормативного правового акта, но не может составлять менее:</w:t>
      </w:r>
    </w:p>
    <w:p w:rsidR="00B05E67" w:rsidRPr="00251B38" w:rsidRDefault="00B05E67" w:rsidP="00C072CF">
      <w:pPr>
        <w:pStyle w:val="ConsPlusNormal"/>
        <w:spacing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 xml:space="preserve">15 </w:t>
      </w:r>
      <w:r w:rsidR="00B83325" w:rsidRPr="00251B38">
        <w:rPr>
          <w:rFonts w:ascii="Times New Roman" w:hAnsi="Times New Roman"/>
          <w:sz w:val="28"/>
          <w:szCs w:val="28"/>
        </w:rPr>
        <w:t xml:space="preserve">календарных </w:t>
      </w:r>
      <w:r w:rsidRPr="00251B38">
        <w:rPr>
          <w:rFonts w:ascii="Times New Roman" w:hAnsi="Times New Roman"/>
          <w:sz w:val="28"/>
          <w:szCs w:val="28"/>
        </w:rPr>
        <w:t>дней - для проектов нормативных правовых актов высокой степени регулирующего воздействия;</w:t>
      </w:r>
    </w:p>
    <w:p w:rsidR="00B05E67" w:rsidRPr="00251B38" w:rsidRDefault="00B05E67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 xml:space="preserve">10 </w:t>
      </w:r>
      <w:r w:rsidR="00B83325" w:rsidRPr="00251B38">
        <w:rPr>
          <w:rFonts w:ascii="Times New Roman" w:hAnsi="Times New Roman"/>
          <w:sz w:val="28"/>
          <w:szCs w:val="28"/>
        </w:rPr>
        <w:t xml:space="preserve">календарных </w:t>
      </w:r>
      <w:r w:rsidRPr="00251B38">
        <w:rPr>
          <w:rFonts w:ascii="Times New Roman" w:hAnsi="Times New Roman"/>
          <w:sz w:val="28"/>
          <w:szCs w:val="28"/>
        </w:rPr>
        <w:t>дней - для проектов нормативных правовых актов средней степени регулирующего воздействия;</w:t>
      </w:r>
    </w:p>
    <w:p w:rsidR="00B05E67" w:rsidRPr="00251B38" w:rsidRDefault="00B05E67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 xml:space="preserve">5 </w:t>
      </w:r>
      <w:r w:rsidR="00B83325" w:rsidRPr="00251B38">
        <w:rPr>
          <w:rFonts w:ascii="Times New Roman" w:hAnsi="Times New Roman"/>
          <w:sz w:val="28"/>
          <w:szCs w:val="28"/>
        </w:rPr>
        <w:t xml:space="preserve">календарных </w:t>
      </w:r>
      <w:r w:rsidRPr="00251B38">
        <w:rPr>
          <w:rFonts w:ascii="Times New Roman" w:hAnsi="Times New Roman"/>
          <w:sz w:val="28"/>
          <w:szCs w:val="28"/>
        </w:rPr>
        <w:t>дней - для проектов нормативных правовых актов низкой степени регулирующего воздействия.</w:t>
      </w:r>
    </w:p>
    <w:p w:rsidR="00B05E67" w:rsidRPr="00251B38" w:rsidRDefault="0072786C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7</w:t>
      </w:r>
      <w:r w:rsidR="00FD2748" w:rsidRPr="00251B38">
        <w:rPr>
          <w:rFonts w:ascii="Times New Roman" w:hAnsi="Times New Roman"/>
          <w:sz w:val="28"/>
          <w:szCs w:val="28"/>
        </w:rPr>
        <w:t>.</w:t>
      </w:r>
      <w:r w:rsidR="00FD2748"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Разработчик обязан не позднее 15 рабочих дней со дня окончания публичных консультаций по проекту нормативного правового акта и сводному отчету:</w:t>
      </w:r>
    </w:p>
    <w:p w:rsidR="00B05E67" w:rsidRPr="00251B38" w:rsidRDefault="00FD2748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рассмотреть все предложения, поступившие в установленный срок проведения публичных консультаций по проекту нормативного </w:t>
      </w:r>
      <w:r w:rsidR="00B05E67" w:rsidRPr="00251B38">
        <w:rPr>
          <w:rFonts w:ascii="Times New Roman" w:hAnsi="Times New Roman"/>
          <w:sz w:val="28"/>
          <w:szCs w:val="28"/>
        </w:rPr>
        <w:lastRenderedPageBreak/>
        <w:t>правового акта и сводному отчету;</w:t>
      </w:r>
    </w:p>
    <w:p w:rsidR="00B05E67" w:rsidRPr="00251B38" w:rsidRDefault="00FD2748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составить и разместить на официальном сайте сводку предложений с указанием сведений об их учете или причинах отклонения;</w:t>
      </w:r>
    </w:p>
    <w:p w:rsidR="00B05E67" w:rsidRPr="00251B38" w:rsidRDefault="00FD2748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доработать с учетом результатов рассмотрения предложений проект нормативного правового акта и сводный отчет, включив в него сведения о сроках проведения публичных консультаций по проекту нормативного правового акта и сводному отчету, месте размещения (полный электронный адрес) предложений, поступивших в ходе их проведения, лицах, представивших предложения, и обобщенных результатах их рассмотрения разработчиком.</w:t>
      </w:r>
      <w:proofErr w:type="gramEnd"/>
    </w:p>
    <w:p w:rsidR="00B05E67" w:rsidRPr="00251B38" w:rsidRDefault="0072786C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8</w:t>
      </w:r>
      <w:r w:rsidR="00FD2748" w:rsidRPr="00251B38">
        <w:rPr>
          <w:rFonts w:ascii="Times New Roman" w:hAnsi="Times New Roman"/>
          <w:sz w:val="28"/>
          <w:szCs w:val="28"/>
        </w:rPr>
        <w:t>.</w:t>
      </w:r>
      <w:r w:rsidR="00FD2748"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По результатам публичных консультаций разработчик дорабатывает проект нормативного правового акта и сводный отчет. При этом в сводный отчет включаются:</w:t>
      </w:r>
    </w:p>
    <w:p w:rsidR="00B05E67" w:rsidRPr="00251B38" w:rsidRDefault="00FD2748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сведения о проведении публичных консультаций </w:t>
      </w:r>
      <w:r w:rsidR="00DE61AA">
        <w:rPr>
          <w:rFonts w:ascii="Times New Roman" w:hAnsi="Times New Roman"/>
          <w:sz w:val="28"/>
          <w:szCs w:val="28"/>
        </w:rPr>
        <w:t xml:space="preserve">по </w:t>
      </w:r>
      <w:r w:rsidR="00B05E67" w:rsidRPr="00251B38">
        <w:rPr>
          <w:rFonts w:ascii="Times New Roman" w:hAnsi="Times New Roman"/>
          <w:sz w:val="28"/>
          <w:szCs w:val="28"/>
        </w:rPr>
        <w:t>проект</w:t>
      </w:r>
      <w:r w:rsidR="00DE61AA">
        <w:rPr>
          <w:rFonts w:ascii="Times New Roman" w:hAnsi="Times New Roman"/>
          <w:sz w:val="28"/>
          <w:szCs w:val="28"/>
        </w:rPr>
        <w:t>у</w:t>
      </w:r>
      <w:r w:rsidR="00B05E67" w:rsidRPr="00251B38">
        <w:rPr>
          <w:rFonts w:ascii="Times New Roman" w:hAnsi="Times New Roman"/>
          <w:sz w:val="28"/>
          <w:szCs w:val="28"/>
        </w:rPr>
        <w:t xml:space="preserve"> нормативного правового акта, сроках его проведения, </w:t>
      </w:r>
      <w:r w:rsidR="00E309C4" w:rsidRPr="00251B38">
        <w:rPr>
          <w:rFonts w:ascii="Times New Roman" w:hAnsi="Times New Roman"/>
          <w:sz w:val="28"/>
          <w:szCs w:val="28"/>
        </w:rPr>
        <w:t>об органах местного самоуправления</w:t>
      </w:r>
      <w:r w:rsidR="00B05E67" w:rsidRPr="00251B38">
        <w:rPr>
          <w:rFonts w:ascii="Times New Roman" w:hAnsi="Times New Roman"/>
          <w:sz w:val="28"/>
          <w:szCs w:val="28"/>
        </w:rPr>
        <w:t xml:space="preserve"> и представителях общественности, извещенных о проведении публичных консультациях;</w:t>
      </w:r>
    </w:p>
    <w:p w:rsidR="00B05E67" w:rsidRPr="00251B38" w:rsidRDefault="00FD2748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сводка поступивших предложений в ходе публичных консультаций и обобщенных результатов их рассмотрения.</w:t>
      </w:r>
    </w:p>
    <w:p w:rsidR="00B05E67" w:rsidRPr="00251B38" w:rsidRDefault="0072786C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9</w:t>
      </w:r>
      <w:r w:rsidR="00FD2748" w:rsidRPr="00251B38">
        <w:rPr>
          <w:rFonts w:ascii="Times New Roman" w:hAnsi="Times New Roman"/>
          <w:sz w:val="28"/>
          <w:szCs w:val="28"/>
        </w:rPr>
        <w:t>.</w:t>
      </w:r>
      <w:r w:rsidR="00FD2748" w:rsidRPr="00251B38">
        <w:rPr>
          <w:rFonts w:ascii="Times New Roman" w:hAnsi="Times New Roman"/>
          <w:sz w:val="28"/>
          <w:szCs w:val="28"/>
        </w:rPr>
        <w:tab/>
      </w:r>
      <w:proofErr w:type="gramStart"/>
      <w:r w:rsidR="00B05E67" w:rsidRPr="00251B38">
        <w:rPr>
          <w:rFonts w:ascii="Times New Roman" w:hAnsi="Times New Roman"/>
          <w:sz w:val="28"/>
          <w:szCs w:val="28"/>
        </w:rPr>
        <w:t>Если в результате доработки разработчиком в проект нормативного правового акта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публичных консультаций, доработанный проект нормативного правового акта подлежит повторному обсуждению в рамках публичных консультаций с соответствии с настоящим По</w:t>
      </w:r>
      <w:r w:rsidR="00090F26" w:rsidRPr="00251B38">
        <w:rPr>
          <w:rFonts w:ascii="Times New Roman" w:hAnsi="Times New Roman"/>
          <w:sz w:val="28"/>
          <w:szCs w:val="28"/>
        </w:rPr>
        <w:t>рядком.</w:t>
      </w:r>
      <w:proofErr w:type="gramEnd"/>
    </w:p>
    <w:p w:rsidR="00090F26" w:rsidRPr="00251B38" w:rsidRDefault="0072786C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10</w:t>
      </w:r>
      <w:r w:rsidR="00FD2748" w:rsidRPr="00251B38">
        <w:rPr>
          <w:rFonts w:ascii="Times New Roman" w:hAnsi="Times New Roman"/>
          <w:sz w:val="28"/>
          <w:szCs w:val="28"/>
        </w:rPr>
        <w:t>.</w:t>
      </w:r>
      <w:r w:rsidR="00FD2748" w:rsidRPr="00251B38">
        <w:rPr>
          <w:rFonts w:ascii="Times New Roman" w:hAnsi="Times New Roman"/>
          <w:sz w:val="28"/>
          <w:szCs w:val="28"/>
        </w:rPr>
        <w:tab/>
      </w:r>
      <w:r w:rsidR="00090F26" w:rsidRPr="00251B38">
        <w:rPr>
          <w:rFonts w:ascii="Times New Roman" w:hAnsi="Times New Roman"/>
          <w:sz w:val="28"/>
          <w:szCs w:val="28"/>
        </w:rPr>
        <w:t>Разработчик направляет в уполномоченный орган проект нормативного правового акта и сводный отчет. Уполномоченный орган в течение 1 рабочего дня размещает на официальном сайте в разделе «Оценка регулирующего воздействия» сводный отчет.</w:t>
      </w:r>
    </w:p>
    <w:p w:rsidR="00B05E67" w:rsidRPr="00251B38" w:rsidRDefault="00FD2748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</w:t>
      </w:r>
      <w:r w:rsidR="0072786C" w:rsidRPr="00251B38">
        <w:rPr>
          <w:rFonts w:ascii="Times New Roman" w:hAnsi="Times New Roman"/>
          <w:sz w:val="28"/>
          <w:szCs w:val="28"/>
        </w:rPr>
        <w:t>1</w:t>
      </w:r>
      <w:r w:rsidRPr="00251B38">
        <w:rPr>
          <w:rFonts w:ascii="Times New Roman" w:hAnsi="Times New Roman"/>
          <w:sz w:val="28"/>
          <w:szCs w:val="28"/>
        </w:rPr>
        <w:t>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По результатам рассмотрения предложений, поступивших в связи с проведением публичных консультаций, разработчик может принять мотивированное решение об отказе в подготовке проекта нормативного правового акта.</w:t>
      </w:r>
    </w:p>
    <w:p w:rsidR="00B05E67" w:rsidRPr="00251B38" w:rsidRDefault="00B05E67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 xml:space="preserve">В случае принятия решения об отказе в подготовке проекта нормативного правового акта разработчик размещает на официальном сайте в разделе </w:t>
      </w:r>
      <w:r w:rsidR="00FD2748" w:rsidRPr="00251B38">
        <w:rPr>
          <w:rFonts w:ascii="Times New Roman" w:hAnsi="Times New Roman"/>
          <w:sz w:val="28"/>
          <w:szCs w:val="28"/>
        </w:rPr>
        <w:t>«</w:t>
      </w:r>
      <w:r w:rsidRPr="00251B38">
        <w:rPr>
          <w:rFonts w:ascii="Times New Roman" w:hAnsi="Times New Roman"/>
          <w:sz w:val="28"/>
          <w:szCs w:val="28"/>
        </w:rPr>
        <w:t>Оценка регулирующего воздействия</w:t>
      </w:r>
      <w:r w:rsidR="00FD2748" w:rsidRPr="00251B38">
        <w:rPr>
          <w:rFonts w:ascii="Times New Roman" w:hAnsi="Times New Roman"/>
          <w:sz w:val="28"/>
          <w:szCs w:val="28"/>
        </w:rPr>
        <w:t>»</w:t>
      </w:r>
      <w:r w:rsidRPr="00251B38">
        <w:rPr>
          <w:rFonts w:ascii="Times New Roman" w:hAnsi="Times New Roman"/>
          <w:sz w:val="28"/>
          <w:szCs w:val="28"/>
        </w:rPr>
        <w:t xml:space="preserve"> соответствующую информацию и извещает об этом лиц, указанных в </w:t>
      </w:r>
      <w:hyperlink w:anchor="P106" w:history="1">
        <w:r w:rsidR="00090F26" w:rsidRPr="00251B38">
          <w:rPr>
            <w:rFonts w:ascii="Times New Roman" w:hAnsi="Times New Roman"/>
            <w:sz w:val="28"/>
            <w:szCs w:val="28"/>
          </w:rPr>
          <w:t>части</w:t>
        </w:r>
      </w:hyperlink>
      <w:r w:rsidR="00090F26" w:rsidRPr="00251B38">
        <w:rPr>
          <w:rFonts w:ascii="Times New Roman" w:hAnsi="Times New Roman"/>
          <w:sz w:val="28"/>
          <w:szCs w:val="28"/>
        </w:rPr>
        <w:t xml:space="preserve"> 4 статьи 3 </w:t>
      </w:r>
      <w:r w:rsidR="00090F26" w:rsidRPr="00251B38">
        <w:rPr>
          <w:rFonts w:ascii="Times New Roman" w:hAnsi="Times New Roman"/>
          <w:sz w:val="28"/>
          <w:szCs w:val="28"/>
        </w:rPr>
        <w:lastRenderedPageBreak/>
        <w:t>настоящего Порядка</w:t>
      </w:r>
      <w:r w:rsidRPr="00251B38">
        <w:rPr>
          <w:rFonts w:ascii="Times New Roman" w:hAnsi="Times New Roman"/>
          <w:sz w:val="28"/>
          <w:szCs w:val="28"/>
        </w:rPr>
        <w:t>, которые ранее извещались о размещении проекта нормативного акта и сводного отчета.</w:t>
      </w:r>
    </w:p>
    <w:p w:rsidR="00CC5D68" w:rsidRPr="00251B38" w:rsidRDefault="00CC5D68" w:rsidP="00BF5206">
      <w:pPr>
        <w:spacing w:line="288" w:lineRule="auto"/>
        <w:rPr>
          <w:szCs w:val="28"/>
          <w:lang w:eastAsia="ar-SA"/>
        </w:rPr>
      </w:pPr>
    </w:p>
    <w:p w:rsidR="00B05E67" w:rsidRPr="00251B38" w:rsidRDefault="00FD2748" w:rsidP="00BF5206">
      <w:pPr>
        <w:pStyle w:val="ConsPlusNormal"/>
        <w:spacing w:line="288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 xml:space="preserve">Статья </w:t>
      </w:r>
      <w:r w:rsidR="00013123" w:rsidRPr="00251B38">
        <w:rPr>
          <w:rFonts w:ascii="Times New Roman" w:hAnsi="Times New Roman"/>
          <w:sz w:val="28"/>
          <w:szCs w:val="28"/>
        </w:rPr>
        <w:t>5.</w:t>
      </w:r>
      <w:r w:rsidR="00B05E67" w:rsidRPr="00251B38">
        <w:rPr>
          <w:rFonts w:ascii="Times New Roman" w:hAnsi="Times New Roman"/>
          <w:sz w:val="28"/>
          <w:szCs w:val="28"/>
        </w:rPr>
        <w:t xml:space="preserve"> Подготовка </w:t>
      </w:r>
      <w:r w:rsidR="00BF1369" w:rsidRPr="00251B38">
        <w:rPr>
          <w:rFonts w:ascii="Times New Roman" w:hAnsi="Times New Roman"/>
          <w:sz w:val="28"/>
          <w:szCs w:val="28"/>
        </w:rPr>
        <w:t>уполномоченным органо</w:t>
      </w:r>
      <w:r w:rsidR="00B05E67" w:rsidRPr="00251B38">
        <w:rPr>
          <w:rFonts w:ascii="Times New Roman" w:hAnsi="Times New Roman"/>
          <w:sz w:val="28"/>
          <w:szCs w:val="28"/>
        </w:rPr>
        <w:t>м заключения об оценке</w:t>
      </w:r>
      <w:r w:rsidRPr="00251B38">
        <w:rPr>
          <w:rFonts w:ascii="Times New Roman" w:hAnsi="Times New Roman"/>
          <w:sz w:val="28"/>
          <w:szCs w:val="28"/>
        </w:rPr>
        <w:t xml:space="preserve"> </w:t>
      </w:r>
      <w:r w:rsidR="00B05E67" w:rsidRPr="00251B38">
        <w:rPr>
          <w:rFonts w:ascii="Times New Roman" w:hAnsi="Times New Roman"/>
          <w:sz w:val="28"/>
          <w:szCs w:val="28"/>
        </w:rPr>
        <w:t>регулирующего воздействия</w:t>
      </w:r>
    </w:p>
    <w:p w:rsidR="00CC5D68" w:rsidRPr="00251B38" w:rsidRDefault="00CC5D68" w:rsidP="00BF5206">
      <w:pPr>
        <w:spacing w:line="288" w:lineRule="auto"/>
        <w:rPr>
          <w:szCs w:val="28"/>
          <w:lang w:eastAsia="ar-SA"/>
        </w:rPr>
      </w:pPr>
    </w:p>
    <w:p w:rsidR="00B05E67" w:rsidRPr="00251B38" w:rsidRDefault="00FD2748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166"/>
      <w:bookmarkEnd w:id="6"/>
      <w:r w:rsidRPr="00251B38">
        <w:rPr>
          <w:rFonts w:ascii="Times New Roman" w:hAnsi="Times New Roman"/>
          <w:sz w:val="28"/>
          <w:szCs w:val="28"/>
        </w:rPr>
        <w:t>1.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По результатам публичных консультаций </w:t>
      </w:r>
      <w:r w:rsidR="00BF1369" w:rsidRPr="00251B3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B05E67" w:rsidRPr="00251B38">
        <w:rPr>
          <w:rFonts w:ascii="Times New Roman" w:hAnsi="Times New Roman"/>
          <w:sz w:val="28"/>
          <w:szCs w:val="28"/>
        </w:rPr>
        <w:t>подготавливае</w:t>
      </w:r>
      <w:r w:rsidR="00BF1369" w:rsidRPr="00251B38">
        <w:rPr>
          <w:rFonts w:ascii="Times New Roman" w:hAnsi="Times New Roman"/>
          <w:sz w:val="28"/>
          <w:szCs w:val="28"/>
        </w:rPr>
        <w:t>т</w:t>
      </w:r>
      <w:r w:rsidR="00B05E67" w:rsidRPr="00251B38">
        <w:rPr>
          <w:rFonts w:ascii="Times New Roman" w:hAnsi="Times New Roman"/>
          <w:sz w:val="28"/>
          <w:szCs w:val="28"/>
        </w:rPr>
        <w:t xml:space="preserve"> заключение об оценке регулирующего воздействия (далее - заключение).</w:t>
      </w:r>
    </w:p>
    <w:p w:rsidR="00B05E67" w:rsidRPr="00251B38" w:rsidRDefault="00FD2748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Заключение подготавливается в следующие сроки:</w:t>
      </w:r>
    </w:p>
    <w:p w:rsidR="00B05E67" w:rsidRPr="00251B38" w:rsidRDefault="00B05E67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15 рабочих дней - для проектов нормативных правовых актов высокой или средней степени регулирующего воздействия;</w:t>
      </w:r>
    </w:p>
    <w:p w:rsidR="00B05E67" w:rsidRPr="00251B38" w:rsidRDefault="00B05E67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10 рабочих дней - для проектов нормативных правовых актов низкой степени регулирующего воздействия.</w:t>
      </w:r>
    </w:p>
    <w:p w:rsidR="009B553F" w:rsidRPr="00251B38" w:rsidRDefault="00FD2748" w:rsidP="00BF5206">
      <w:pPr>
        <w:autoSpaceDE w:val="0"/>
        <w:autoSpaceDN w:val="0"/>
        <w:adjustRightInd w:val="0"/>
        <w:spacing w:line="288" w:lineRule="auto"/>
        <w:ind w:firstLine="540"/>
        <w:rPr>
          <w:szCs w:val="28"/>
        </w:rPr>
      </w:pPr>
      <w:r w:rsidRPr="00251B38">
        <w:rPr>
          <w:szCs w:val="28"/>
        </w:rPr>
        <w:t>3.</w:t>
      </w:r>
      <w:r w:rsidRPr="00251B38">
        <w:rPr>
          <w:szCs w:val="28"/>
        </w:rPr>
        <w:tab/>
      </w:r>
      <w:r w:rsidR="00BF1369" w:rsidRPr="00251B38">
        <w:rPr>
          <w:szCs w:val="28"/>
        </w:rPr>
        <w:t>В заключении должны содержаться выводы о соблюдении порядка проведения оценки регулирующего воздействия проекта муниципального</w:t>
      </w:r>
      <w:r w:rsidR="009B553F" w:rsidRPr="00251B38">
        <w:rPr>
          <w:szCs w:val="28"/>
        </w:rPr>
        <w:t xml:space="preserve"> нормативного</w:t>
      </w:r>
      <w:r w:rsidR="00BF1369" w:rsidRPr="00251B38">
        <w:rPr>
          <w:szCs w:val="28"/>
        </w:rPr>
        <w:t xml:space="preserve"> правового акта, </w:t>
      </w:r>
      <w:r w:rsidR="009B553F" w:rsidRPr="00251B38">
        <w:rPr>
          <w:szCs w:val="28"/>
        </w:rPr>
        <w:t xml:space="preserve">о достаточности или недостаточности оснований для принятия </w:t>
      </w:r>
      <w:proofErr w:type="gramStart"/>
      <w:r w:rsidR="009B553F" w:rsidRPr="00251B38">
        <w:rPr>
          <w:szCs w:val="28"/>
        </w:rPr>
        <w:t>решения</w:t>
      </w:r>
      <w:proofErr w:type="gramEnd"/>
      <w:r w:rsidR="009B553F" w:rsidRPr="00251B38">
        <w:rPr>
          <w:szCs w:val="28"/>
        </w:rPr>
        <w:t xml:space="preserve"> о введении предлагаемого разработчиком варианта предлагаемого правового регулирования, об обоснованности выбора разработчиком варианта правового регулирования и о наличии либо отсутствии </w:t>
      </w:r>
      <w:r w:rsidR="00BF1369" w:rsidRPr="00251B38">
        <w:rPr>
          <w:szCs w:val="28"/>
        </w:rPr>
        <w:t xml:space="preserve">в проекте муниципального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</w:t>
      </w:r>
      <w:r w:rsidR="009B553F" w:rsidRPr="00251B38">
        <w:rPr>
          <w:szCs w:val="28"/>
        </w:rPr>
        <w:t>Волгодонска.</w:t>
      </w:r>
    </w:p>
    <w:p w:rsidR="009B553F" w:rsidRPr="00251B38" w:rsidRDefault="009B553F" w:rsidP="00BF5206">
      <w:pPr>
        <w:autoSpaceDE w:val="0"/>
        <w:autoSpaceDN w:val="0"/>
        <w:adjustRightInd w:val="0"/>
        <w:spacing w:line="288" w:lineRule="auto"/>
        <w:ind w:firstLine="540"/>
        <w:rPr>
          <w:szCs w:val="28"/>
        </w:rPr>
      </w:pPr>
      <w:r w:rsidRPr="00251B38">
        <w:rPr>
          <w:szCs w:val="28"/>
        </w:rPr>
        <w:t>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регулирования.</w:t>
      </w:r>
    </w:p>
    <w:p w:rsidR="009B553F" w:rsidRPr="00251B38" w:rsidRDefault="009B553F" w:rsidP="00BF5206">
      <w:pPr>
        <w:autoSpaceDE w:val="0"/>
        <w:autoSpaceDN w:val="0"/>
        <w:adjustRightInd w:val="0"/>
        <w:spacing w:line="288" w:lineRule="auto"/>
        <w:ind w:firstLine="540"/>
        <w:rPr>
          <w:szCs w:val="28"/>
        </w:rPr>
      </w:pPr>
      <w:r w:rsidRPr="00251B38">
        <w:rPr>
          <w:szCs w:val="28"/>
        </w:rPr>
        <w:t>Анализ, проводимый уполномоченным органом, основывается на результатах исследования 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B05E67" w:rsidRPr="00251B38" w:rsidRDefault="00FD2748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4.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Заключение размещается на официальном сайте в разделе </w:t>
      </w:r>
      <w:r w:rsidRPr="00251B38">
        <w:rPr>
          <w:rFonts w:ascii="Times New Roman" w:hAnsi="Times New Roman"/>
          <w:sz w:val="28"/>
          <w:szCs w:val="28"/>
        </w:rPr>
        <w:t>«</w:t>
      </w:r>
      <w:r w:rsidR="00B05E67" w:rsidRPr="00251B38">
        <w:rPr>
          <w:rFonts w:ascii="Times New Roman" w:hAnsi="Times New Roman"/>
          <w:sz w:val="28"/>
          <w:szCs w:val="28"/>
        </w:rPr>
        <w:t>Оценка регулирующего воздействия</w:t>
      </w:r>
      <w:r w:rsidRPr="00251B38">
        <w:rPr>
          <w:rFonts w:ascii="Times New Roman" w:hAnsi="Times New Roman"/>
          <w:sz w:val="28"/>
          <w:szCs w:val="28"/>
        </w:rPr>
        <w:t>»</w:t>
      </w:r>
      <w:r w:rsidR="00B05E67" w:rsidRPr="00251B38">
        <w:rPr>
          <w:rFonts w:ascii="Times New Roman" w:hAnsi="Times New Roman"/>
          <w:sz w:val="28"/>
          <w:szCs w:val="28"/>
        </w:rPr>
        <w:t xml:space="preserve"> не позднее </w:t>
      </w:r>
      <w:r w:rsidR="009B553F" w:rsidRPr="00251B38">
        <w:rPr>
          <w:rFonts w:ascii="Times New Roman" w:hAnsi="Times New Roman"/>
          <w:sz w:val="28"/>
          <w:szCs w:val="28"/>
        </w:rPr>
        <w:t>2</w:t>
      </w:r>
      <w:r w:rsidR="00B05E67" w:rsidRPr="00251B38">
        <w:rPr>
          <w:rFonts w:ascii="Times New Roman" w:hAnsi="Times New Roman"/>
          <w:sz w:val="28"/>
          <w:szCs w:val="28"/>
        </w:rPr>
        <w:t xml:space="preserve"> </w:t>
      </w:r>
      <w:r w:rsidR="009B553F" w:rsidRPr="00251B38">
        <w:rPr>
          <w:rFonts w:ascii="Times New Roman" w:hAnsi="Times New Roman"/>
          <w:sz w:val="28"/>
          <w:szCs w:val="28"/>
        </w:rPr>
        <w:t xml:space="preserve">рабочих </w:t>
      </w:r>
      <w:r w:rsidR="00B05E67" w:rsidRPr="00251B38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="00B05E67" w:rsidRPr="00251B38">
        <w:rPr>
          <w:rFonts w:ascii="Times New Roman" w:hAnsi="Times New Roman"/>
          <w:sz w:val="28"/>
          <w:szCs w:val="28"/>
        </w:rPr>
        <w:t>с даты</w:t>
      </w:r>
      <w:proofErr w:type="gramEnd"/>
      <w:r w:rsidR="00B05E67" w:rsidRPr="00251B38">
        <w:rPr>
          <w:rFonts w:ascii="Times New Roman" w:hAnsi="Times New Roman"/>
          <w:sz w:val="28"/>
          <w:szCs w:val="28"/>
        </w:rPr>
        <w:t xml:space="preserve"> его подписания руководителем </w:t>
      </w:r>
      <w:r w:rsidR="009B553F" w:rsidRPr="00251B38">
        <w:rPr>
          <w:rFonts w:ascii="Times New Roman" w:hAnsi="Times New Roman"/>
          <w:sz w:val="28"/>
          <w:szCs w:val="28"/>
        </w:rPr>
        <w:t>уполномоченного органа</w:t>
      </w:r>
      <w:r w:rsidR="00B05E67" w:rsidRPr="00251B38">
        <w:rPr>
          <w:rFonts w:ascii="Times New Roman" w:hAnsi="Times New Roman"/>
          <w:sz w:val="28"/>
          <w:szCs w:val="28"/>
        </w:rPr>
        <w:t>.</w:t>
      </w:r>
    </w:p>
    <w:p w:rsidR="009B553F" w:rsidRPr="00251B38" w:rsidRDefault="003D3FFF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lastRenderedPageBreak/>
        <w:t>5.</w:t>
      </w:r>
      <w:r w:rsidRPr="00251B38">
        <w:rPr>
          <w:rFonts w:ascii="Times New Roman" w:hAnsi="Times New Roman"/>
          <w:sz w:val="28"/>
          <w:szCs w:val="28"/>
        </w:rPr>
        <w:tab/>
      </w:r>
      <w:r w:rsidR="009B553F" w:rsidRPr="00251B38">
        <w:rPr>
          <w:rFonts w:ascii="Times New Roman" w:hAnsi="Times New Roman"/>
          <w:sz w:val="28"/>
          <w:szCs w:val="28"/>
        </w:rPr>
        <w:t xml:space="preserve">При выявлении несоблюдения разработчиком порядка </w:t>
      </w:r>
      <w:proofErr w:type="gramStart"/>
      <w:r w:rsidR="009B553F" w:rsidRPr="00251B38">
        <w:rPr>
          <w:rFonts w:ascii="Times New Roman" w:hAnsi="Times New Roman"/>
          <w:sz w:val="28"/>
          <w:szCs w:val="28"/>
        </w:rPr>
        <w:t xml:space="preserve">проведения оценки регулирующего воздействия проекта </w:t>
      </w:r>
      <w:r w:rsidR="005E6A5D" w:rsidRPr="00251B38">
        <w:rPr>
          <w:rFonts w:ascii="Times New Roman" w:hAnsi="Times New Roman"/>
          <w:sz w:val="28"/>
          <w:szCs w:val="28"/>
        </w:rPr>
        <w:t xml:space="preserve">нормативного </w:t>
      </w:r>
      <w:r w:rsidR="009B553F" w:rsidRPr="00251B38">
        <w:rPr>
          <w:rFonts w:ascii="Times New Roman" w:hAnsi="Times New Roman"/>
          <w:sz w:val="28"/>
          <w:szCs w:val="28"/>
        </w:rPr>
        <w:t>правового акта</w:t>
      </w:r>
      <w:proofErr w:type="gramEnd"/>
      <w:r w:rsidR="009B553F" w:rsidRPr="00251B38">
        <w:rPr>
          <w:rFonts w:ascii="Times New Roman" w:hAnsi="Times New Roman"/>
          <w:sz w:val="28"/>
          <w:szCs w:val="28"/>
        </w:rPr>
        <w:t xml:space="preserve"> подготовка заключения не осуществляется, </w:t>
      </w:r>
      <w:r w:rsidR="005E6A5D" w:rsidRPr="00251B38">
        <w:rPr>
          <w:rFonts w:ascii="Times New Roman" w:hAnsi="Times New Roman"/>
          <w:sz w:val="28"/>
          <w:szCs w:val="28"/>
        </w:rPr>
        <w:t>уполномоченный орган</w:t>
      </w:r>
      <w:r w:rsidR="009B553F" w:rsidRPr="00251B38">
        <w:rPr>
          <w:rFonts w:ascii="Times New Roman" w:hAnsi="Times New Roman"/>
          <w:sz w:val="28"/>
          <w:szCs w:val="28"/>
        </w:rPr>
        <w:t xml:space="preserve"> направляет сводный отчет и проект </w:t>
      </w:r>
      <w:r w:rsidR="005E6A5D" w:rsidRPr="00251B38">
        <w:rPr>
          <w:rFonts w:ascii="Times New Roman" w:hAnsi="Times New Roman"/>
          <w:sz w:val="28"/>
          <w:szCs w:val="28"/>
        </w:rPr>
        <w:t>нормативного</w:t>
      </w:r>
      <w:r w:rsidR="009B553F" w:rsidRPr="00251B38">
        <w:rPr>
          <w:rFonts w:ascii="Times New Roman" w:hAnsi="Times New Roman"/>
          <w:sz w:val="28"/>
          <w:szCs w:val="28"/>
        </w:rPr>
        <w:t xml:space="preserve"> правового акта разработчику на доработку. </w:t>
      </w:r>
    </w:p>
    <w:p w:rsidR="00013123" w:rsidRPr="00251B38" w:rsidRDefault="00013123" w:rsidP="00BF5206">
      <w:pPr>
        <w:spacing w:line="288" w:lineRule="auto"/>
        <w:ind w:firstLine="540"/>
        <w:rPr>
          <w:szCs w:val="28"/>
          <w:lang w:eastAsia="ar-SA"/>
        </w:rPr>
      </w:pPr>
    </w:p>
    <w:p w:rsidR="00013123" w:rsidRPr="00251B38" w:rsidRDefault="00013123" w:rsidP="00BF5206">
      <w:pPr>
        <w:spacing w:line="288" w:lineRule="auto"/>
        <w:ind w:firstLine="540"/>
        <w:rPr>
          <w:szCs w:val="28"/>
          <w:lang w:eastAsia="ar-SA"/>
        </w:rPr>
      </w:pPr>
    </w:p>
    <w:p w:rsidR="00013123" w:rsidRPr="00251B38" w:rsidRDefault="00013123" w:rsidP="00BF5206">
      <w:pPr>
        <w:spacing w:line="288" w:lineRule="auto"/>
        <w:ind w:firstLine="0"/>
        <w:rPr>
          <w:szCs w:val="28"/>
          <w:lang w:eastAsia="ar-SA"/>
        </w:rPr>
      </w:pPr>
      <w:r w:rsidRPr="00251B38">
        <w:rPr>
          <w:szCs w:val="28"/>
          <w:lang w:eastAsia="ar-SA"/>
        </w:rPr>
        <w:t>Заместитель председателя</w:t>
      </w:r>
    </w:p>
    <w:p w:rsidR="00B05E67" w:rsidRPr="00251B38" w:rsidRDefault="00013123" w:rsidP="00B83325">
      <w:pPr>
        <w:spacing w:line="288" w:lineRule="auto"/>
        <w:ind w:firstLine="0"/>
        <w:rPr>
          <w:szCs w:val="28"/>
        </w:rPr>
      </w:pPr>
      <w:r w:rsidRPr="00251B38">
        <w:rPr>
          <w:szCs w:val="28"/>
          <w:lang w:eastAsia="ar-SA"/>
        </w:rPr>
        <w:t>Волгодонской городской Думы</w:t>
      </w:r>
      <w:r w:rsidRPr="00251B38">
        <w:rPr>
          <w:szCs w:val="28"/>
          <w:lang w:eastAsia="ar-SA"/>
        </w:rPr>
        <w:tab/>
      </w:r>
      <w:r w:rsidRPr="00251B38">
        <w:rPr>
          <w:szCs w:val="28"/>
          <w:lang w:eastAsia="ar-SA"/>
        </w:rPr>
        <w:tab/>
      </w:r>
      <w:r w:rsidRPr="00251B38">
        <w:rPr>
          <w:szCs w:val="28"/>
          <w:lang w:eastAsia="ar-SA"/>
        </w:rPr>
        <w:tab/>
      </w:r>
      <w:r w:rsidRPr="00251B38">
        <w:rPr>
          <w:szCs w:val="28"/>
          <w:lang w:eastAsia="ar-SA"/>
        </w:rPr>
        <w:tab/>
      </w:r>
      <w:r w:rsidRPr="00251B38">
        <w:rPr>
          <w:szCs w:val="28"/>
          <w:lang w:eastAsia="ar-SA"/>
        </w:rPr>
        <w:tab/>
        <w:t>И.В. </w:t>
      </w:r>
      <w:proofErr w:type="spellStart"/>
      <w:r w:rsidRPr="00251B38">
        <w:rPr>
          <w:szCs w:val="28"/>
          <w:lang w:eastAsia="ar-SA"/>
        </w:rPr>
        <w:t>Батлуков</w:t>
      </w:r>
      <w:proofErr w:type="spellEnd"/>
    </w:p>
    <w:p w:rsidR="00B05E67" w:rsidRPr="00251B38" w:rsidRDefault="00B05E67" w:rsidP="00BF5206">
      <w:pPr>
        <w:spacing w:line="288" w:lineRule="auto"/>
        <w:ind w:firstLine="0"/>
        <w:jc w:val="left"/>
        <w:rPr>
          <w:rFonts w:eastAsia="Arial"/>
          <w:szCs w:val="28"/>
          <w:lang w:eastAsia="ar-SA"/>
        </w:rPr>
      </w:pPr>
      <w:r w:rsidRPr="00251B38">
        <w:rPr>
          <w:szCs w:val="28"/>
        </w:rPr>
        <w:br w:type="page"/>
      </w:r>
    </w:p>
    <w:p w:rsidR="003D3FFF" w:rsidRPr="00251B38" w:rsidRDefault="003D3FFF" w:rsidP="00BF5206">
      <w:pPr>
        <w:autoSpaceDE w:val="0"/>
        <w:autoSpaceDN w:val="0"/>
        <w:adjustRightInd w:val="0"/>
        <w:spacing w:line="288" w:lineRule="auto"/>
        <w:ind w:left="5529" w:firstLine="0"/>
        <w:outlineLvl w:val="0"/>
        <w:rPr>
          <w:rFonts w:eastAsiaTheme="minorHAnsi"/>
          <w:szCs w:val="28"/>
        </w:rPr>
      </w:pPr>
      <w:r w:rsidRPr="00251B38">
        <w:rPr>
          <w:rFonts w:eastAsiaTheme="minorHAnsi"/>
          <w:szCs w:val="28"/>
        </w:rPr>
        <w:lastRenderedPageBreak/>
        <w:t>Приложение к решению Волгодонской городской Думы «</w:t>
      </w:r>
      <w:r w:rsidRPr="00251B38">
        <w:rPr>
          <w:szCs w:val="28"/>
        </w:rPr>
        <w:t>Об 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</w:p>
    <w:p w:rsidR="003D3FFF" w:rsidRPr="00251B38" w:rsidRDefault="003D3FFF" w:rsidP="00BF5206">
      <w:pPr>
        <w:autoSpaceDE w:val="0"/>
        <w:autoSpaceDN w:val="0"/>
        <w:adjustRightInd w:val="0"/>
        <w:spacing w:line="288" w:lineRule="auto"/>
        <w:ind w:left="5529" w:firstLine="0"/>
        <w:outlineLvl w:val="0"/>
        <w:rPr>
          <w:rFonts w:eastAsiaTheme="minorHAnsi"/>
          <w:szCs w:val="28"/>
        </w:rPr>
      </w:pPr>
      <w:r w:rsidRPr="00251B38">
        <w:rPr>
          <w:rFonts w:eastAsiaTheme="minorHAnsi"/>
          <w:szCs w:val="28"/>
        </w:rPr>
        <w:t>от </w:t>
      </w:r>
      <w:r w:rsidR="00920C98">
        <w:rPr>
          <w:rFonts w:eastAsiaTheme="minorHAnsi"/>
          <w:szCs w:val="28"/>
        </w:rPr>
        <w:t>09.11</w:t>
      </w:r>
      <w:r w:rsidRPr="00251B38">
        <w:rPr>
          <w:rFonts w:eastAsiaTheme="minorHAnsi"/>
          <w:szCs w:val="28"/>
        </w:rPr>
        <w:t>.2017 № </w:t>
      </w:r>
      <w:r w:rsidR="00FD5240">
        <w:rPr>
          <w:rFonts w:eastAsiaTheme="minorHAnsi"/>
          <w:szCs w:val="28"/>
        </w:rPr>
        <w:t>88</w:t>
      </w:r>
      <w:bookmarkStart w:id="7" w:name="_GoBack"/>
      <w:bookmarkEnd w:id="7"/>
    </w:p>
    <w:p w:rsidR="003D3FFF" w:rsidRPr="00251B38" w:rsidRDefault="003D3FFF" w:rsidP="00BF5206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FFF" w:rsidRPr="00251B38" w:rsidRDefault="003D3FFF" w:rsidP="00BF5206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B38">
        <w:rPr>
          <w:rFonts w:ascii="Times New Roman" w:hAnsi="Times New Roman" w:cs="Times New Roman"/>
          <w:sz w:val="28"/>
          <w:szCs w:val="28"/>
        </w:rPr>
        <w:t>Порядок</w:t>
      </w:r>
    </w:p>
    <w:p w:rsidR="00B05E67" w:rsidRPr="00251B38" w:rsidRDefault="003D3FFF" w:rsidP="00BF5206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B38">
        <w:rPr>
          <w:rFonts w:ascii="Times New Roman" w:hAnsi="Times New Roman" w:cs="Times New Roman"/>
          <w:sz w:val="28"/>
          <w:szCs w:val="28"/>
        </w:rPr>
        <w:t xml:space="preserve">проведения экспертизы нормативных правовых актов </w:t>
      </w:r>
    </w:p>
    <w:p w:rsidR="00B05E67" w:rsidRPr="00251B38" w:rsidRDefault="00B05E67" w:rsidP="00BF5206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B05E67" w:rsidRPr="00251B38" w:rsidRDefault="003D3FFF" w:rsidP="00BF5206">
      <w:pPr>
        <w:pStyle w:val="ConsPlusNormal"/>
        <w:spacing w:line="288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 xml:space="preserve">Статья </w:t>
      </w:r>
      <w:r w:rsidR="00B05E67" w:rsidRPr="00251B38">
        <w:rPr>
          <w:rFonts w:ascii="Times New Roman" w:hAnsi="Times New Roman"/>
          <w:sz w:val="28"/>
          <w:szCs w:val="28"/>
        </w:rPr>
        <w:t>1. Общие положения</w:t>
      </w:r>
    </w:p>
    <w:p w:rsidR="00B05E67" w:rsidRPr="00251B38" w:rsidRDefault="00B05E67" w:rsidP="00BF5206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B05E67" w:rsidRPr="00251B38" w:rsidRDefault="003D3FFF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Настоящ</w:t>
      </w:r>
      <w:r w:rsidRPr="00251B38">
        <w:rPr>
          <w:rFonts w:ascii="Times New Roman" w:hAnsi="Times New Roman"/>
          <w:sz w:val="28"/>
          <w:szCs w:val="28"/>
        </w:rPr>
        <w:t xml:space="preserve">ий </w:t>
      </w:r>
      <w:r w:rsidR="00B05E67" w:rsidRPr="00251B38">
        <w:rPr>
          <w:rFonts w:ascii="Times New Roman" w:hAnsi="Times New Roman"/>
          <w:sz w:val="28"/>
          <w:szCs w:val="28"/>
        </w:rPr>
        <w:t>П</w:t>
      </w:r>
      <w:r w:rsidRPr="00251B38">
        <w:rPr>
          <w:rFonts w:ascii="Times New Roman" w:hAnsi="Times New Roman"/>
          <w:sz w:val="28"/>
          <w:szCs w:val="28"/>
        </w:rPr>
        <w:t>орядок</w:t>
      </w:r>
      <w:r w:rsidR="00B05E67" w:rsidRPr="00251B38">
        <w:rPr>
          <w:rFonts w:ascii="Times New Roman" w:hAnsi="Times New Roman"/>
          <w:sz w:val="28"/>
          <w:szCs w:val="28"/>
        </w:rPr>
        <w:t xml:space="preserve"> устанавливает процедуры и требования к проведению </w:t>
      </w:r>
      <w:r w:rsidR="00CC5D68" w:rsidRPr="00251B38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="00B05E67" w:rsidRPr="00251B38">
        <w:rPr>
          <w:rFonts w:ascii="Times New Roman" w:hAnsi="Times New Roman"/>
          <w:sz w:val="28"/>
          <w:szCs w:val="28"/>
        </w:rPr>
        <w:t xml:space="preserve"> экспертизы нормативных правовых актов </w:t>
      </w:r>
      <w:r w:rsidR="00CC5D68" w:rsidRPr="00251B38">
        <w:rPr>
          <w:rFonts w:ascii="Times New Roman" w:hAnsi="Times New Roman"/>
          <w:sz w:val="28"/>
          <w:szCs w:val="28"/>
        </w:rPr>
        <w:t xml:space="preserve">Волгодонской городской Думы и </w:t>
      </w:r>
      <w:r w:rsidR="00B05E67" w:rsidRPr="00251B38">
        <w:rPr>
          <w:rFonts w:ascii="Times New Roman" w:hAnsi="Times New Roman"/>
          <w:sz w:val="28"/>
          <w:szCs w:val="28"/>
        </w:rPr>
        <w:t>Администрации города Волгодонска (далее - нормативный правовой акт).</w:t>
      </w:r>
    </w:p>
    <w:p w:rsidR="00013123" w:rsidRPr="00251B38" w:rsidRDefault="00013123" w:rsidP="00BF5206">
      <w:pPr>
        <w:autoSpaceDE w:val="0"/>
        <w:autoSpaceDN w:val="0"/>
        <w:adjustRightInd w:val="0"/>
        <w:spacing w:line="288" w:lineRule="auto"/>
        <w:ind w:firstLine="540"/>
        <w:rPr>
          <w:szCs w:val="28"/>
        </w:rPr>
      </w:pPr>
      <w:r w:rsidRPr="00251B38">
        <w:rPr>
          <w:szCs w:val="28"/>
        </w:rPr>
        <w:t>2.</w:t>
      </w:r>
      <w:r w:rsidRPr="00251B38">
        <w:rPr>
          <w:szCs w:val="28"/>
        </w:rPr>
        <w:tab/>
        <w:t>Экспертиза проводится структурным подразделением Администрации города Волгодонска, определяемым распоряжением Администрации города Волгодонска</w:t>
      </w:r>
      <w:r w:rsidR="00BF5206" w:rsidRPr="00251B38">
        <w:rPr>
          <w:szCs w:val="28"/>
        </w:rPr>
        <w:t xml:space="preserve"> (далее - уполномоченный орган)</w:t>
      </w:r>
      <w:r w:rsidRPr="00251B38">
        <w:rPr>
          <w:szCs w:val="28"/>
        </w:rPr>
        <w:t>.</w:t>
      </w:r>
    </w:p>
    <w:p w:rsidR="00B05E67" w:rsidRPr="00251B38" w:rsidRDefault="004D6890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3FFF" w:rsidRPr="00251B38">
        <w:rPr>
          <w:rFonts w:ascii="Times New Roman" w:hAnsi="Times New Roman"/>
          <w:sz w:val="28"/>
          <w:szCs w:val="28"/>
        </w:rPr>
        <w:t>.</w:t>
      </w:r>
      <w:r w:rsidR="003D3FFF"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Экспертиза нормативных правовых актов проводится на предмет наличия положений, </w:t>
      </w:r>
      <w:r w:rsidR="002F2827" w:rsidRPr="00251B38">
        <w:rPr>
          <w:rFonts w:ascii="Times New Roman" w:hAnsi="Times New Roman"/>
          <w:sz w:val="28"/>
          <w:szCs w:val="28"/>
        </w:rPr>
        <w:t>затрагивающи</w:t>
      </w:r>
      <w:r w:rsidR="00280817">
        <w:rPr>
          <w:rFonts w:ascii="Times New Roman" w:hAnsi="Times New Roman"/>
          <w:sz w:val="28"/>
          <w:szCs w:val="28"/>
        </w:rPr>
        <w:t>х</w:t>
      </w:r>
      <w:r w:rsidR="002F2827" w:rsidRPr="00251B38"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B05E67" w:rsidRPr="00251B38" w:rsidRDefault="003D3FFF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Порядок проведения экспертизы состоит из следующих этапов:</w:t>
      </w:r>
    </w:p>
    <w:p w:rsidR="00B05E67" w:rsidRPr="00251B38" w:rsidRDefault="003D3FFF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формирование плана проведения экспертизы (далее - план);</w:t>
      </w:r>
    </w:p>
    <w:p w:rsidR="00B05E67" w:rsidRPr="00251B38" w:rsidRDefault="003D3FFF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размещение уведомления об экспертизе и публичных консультациях;</w:t>
      </w:r>
    </w:p>
    <w:p w:rsidR="00B05E67" w:rsidRPr="00251B38" w:rsidRDefault="003D3FFF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подготовка заключения об экспертизе нормативного правового акта (далее - заключение).</w:t>
      </w:r>
    </w:p>
    <w:p w:rsidR="00B05E67" w:rsidRPr="00251B38" w:rsidRDefault="00B05E67" w:rsidP="00BF5206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B05E67" w:rsidRPr="00251B38" w:rsidRDefault="003D3FFF" w:rsidP="00BF5206">
      <w:pPr>
        <w:pStyle w:val="ConsPlusNormal"/>
        <w:spacing w:line="288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Статья 2</w:t>
      </w:r>
      <w:r w:rsidR="00B05E67" w:rsidRPr="00251B38">
        <w:rPr>
          <w:rFonts w:ascii="Times New Roman" w:hAnsi="Times New Roman"/>
          <w:sz w:val="28"/>
          <w:szCs w:val="28"/>
        </w:rPr>
        <w:t>. Формирование плана проведения экспертизы</w:t>
      </w:r>
    </w:p>
    <w:p w:rsidR="00B05E67" w:rsidRPr="00251B38" w:rsidRDefault="00B05E67" w:rsidP="00BF5206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B05E67" w:rsidRPr="00251B38" w:rsidRDefault="003D3FFF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План проведения экспертизы ежегодно формируется </w:t>
      </w:r>
      <w:r w:rsidRPr="00251B38">
        <w:rPr>
          <w:rFonts w:ascii="Times New Roman" w:hAnsi="Times New Roman"/>
          <w:sz w:val="28"/>
          <w:szCs w:val="28"/>
        </w:rPr>
        <w:t>уполномоченным органом</w:t>
      </w:r>
      <w:r w:rsidR="00B05E67" w:rsidRPr="00251B38">
        <w:rPr>
          <w:rFonts w:ascii="Times New Roman" w:hAnsi="Times New Roman"/>
          <w:sz w:val="28"/>
          <w:szCs w:val="28"/>
        </w:rPr>
        <w:t xml:space="preserve"> не позднее 1 апреля текущего года и размещается </w:t>
      </w:r>
      <w:r w:rsidR="00B05E67" w:rsidRPr="00251B38">
        <w:rPr>
          <w:rFonts w:ascii="Times New Roman" w:hAnsi="Times New Roman"/>
          <w:sz w:val="28"/>
          <w:szCs w:val="28"/>
        </w:rPr>
        <w:lastRenderedPageBreak/>
        <w:t>на официальном сайте А</w:t>
      </w:r>
      <w:r w:rsidR="00213D0E" w:rsidRPr="00251B38">
        <w:rPr>
          <w:rFonts w:ascii="Times New Roman" w:hAnsi="Times New Roman"/>
          <w:sz w:val="28"/>
          <w:szCs w:val="28"/>
        </w:rPr>
        <w:t xml:space="preserve">дминистрации города Волгодонска </w:t>
      </w:r>
      <w:r w:rsidR="00B05E67" w:rsidRPr="00251B3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213D0E" w:rsidRPr="00251B38">
        <w:rPr>
          <w:rFonts w:ascii="Times New Roman" w:hAnsi="Times New Roman"/>
          <w:sz w:val="28"/>
          <w:szCs w:val="28"/>
        </w:rPr>
        <w:t>«</w:t>
      </w:r>
      <w:r w:rsidR="00B05E67" w:rsidRPr="00251B38">
        <w:rPr>
          <w:rFonts w:ascii="Times New Roman" w:hAnsi="Times New Roman"/>
          <w:sz w:val="28"/>
          <w:szCs w:val="28"/>
        </w:rPr>
        <w:t>Интернет</w:t>
      </w:r>
      <w:r w:rsidR="00213D0E" w:rsidRPr="00251B38">
        <w:rPr>
          <w:rFonts w:ascii="Times New Roman" w:hAnsi="Times New Roman"/>
          <w:sz w:val="28"/>
          <w:szCs w:val="28"/>
        </w:rPr>
        <w:t>»</w:t>
      </w:r>
      <w:r w:rsidR="00B05E67" w:rsidRPr="00251B38">
        <w:rPr>
          <w:rFonts w:ascii="Times New Roman" w:hAnsi="Times New Roman"/>
          <w:sz w:val="28"/>
          <w:szCs w:val="28"/>
        </w:rPr>
        <w:t xml:space="preserve"> (далее - официальный сайт).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В целях формирования плана </w:t>
      </w:r>
      <w:r w:rsidRPr="00251B38">
        <w:rPr>
          <w:rFonts w:ascii="Times New Roman" w:hAnsi="Times New Roman"/>
          <w:sz w:val="28"/>
          <w:szCs w:val="28"/>
        </w:rPr>
        <w:t>уполномоченный орган</w:t>
      </w:r>
      <w:r w:rsidR="00B05E67" w:rsidRPr="00251B38">
        <w:rPr>
          <w:rFonts w:ascii="Times New Roman" w:hAnsi="Times New Roman"/>
          <w:sz w:val="28"/>
          <w:szCs w:val="28"/>
        </w:rPr>
        <w:t xml:space="preserve"> подготавливает уведомление и размещает его на официальном сайте для получения предложений от представителей общественности (далее - заявитель). Под представителями общественности понимаются организации, образующие инфраструктуру поддержки малого и среднего предпринимательства, объединения предпринимателей, члены Совета по развитию малого и среднего предпринимательства при Администрации города Волгодонска, субъекты предпринимательской и инвестиционной деятельности.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Уведомление о формировании плана содержит: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срок окончания приема предложений от заявителя;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способы предоставления предложений;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электронную форму для направления предложений, содержащую возможность указания всех сведений, установленных настоящим По</w:t>
      </w:r>
      <w:r w:rsidR="004D6890" w:rsidRPr="00251B38">
        <w:rPr>
          <w:rFonts w:ascii="Times New Roman" w:hAnsi="Times New Roman"/>
          <w:sz w:val="28"/>
          <w:szCs w:val="28"/>
        </w:rPr>
        <w:t>рядком</w:t>
      </w:r>
      <w:r w:rsidR="00B05E67" w:rsidRPr="00251B38">
        <w:rPr>
          <w:rFonts w:ascii="Times New Roman" w:hAnsi="Times New Roman"/>
          <w:sz w:val="28"/>
          <w:szCs w:val="28"/>
        </w:rPr>
        <w:t>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4)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информацию о порядке отбора нормативных правовых актов для проведения экспертизы;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5)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иную информацию, относящуюся к формированию плана.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256"/>
      <w:bookmarkEnd w:id="8"/>
      <w:r w:rsidRPr="00251B38">
        <w:rPr>
          <w:rFonts w:ascii="Times New Roman" w:hAnsi="Times New Roman"/>
          <w:sz w:val="28"/>
          <w:szCs w:val="28"/>
        </w:rPr>
        <w:t>4.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Не позднее 2 рабочих дней со дня размещения уведомления о формировании плана на официальном сайте </w:t>
      </w:r>
      <w:r w:rsidRPr="00251B38">
        <w:rPr>
          <w:rFonts w:ascii="Times New Roman" w:hAnsi="Times New Roman"/>
          <w:sz w:val="28"/>
          <w:szCs w:val="28"/>
        </w:rPr>
        <w:t>уполномоченного органа</w:t>
      </w:r>
      <w:r w:rsidR="00B05E67" w:rsidRPr="00251B38">
        <w:rPr>
          <w:rFonts w:ascii="Times New Roman" w:hAnsi="Times New Roman"/>
          <w:sz w:val="28"/>
          <w:szCs w:val="28"/>
        </w:rPr>
        <w:t xml:space="preserve"> извещает (посредством телефонной связи, факсимильной связи или по электронной почте) об этом с указанием сведений о месте такого размещения (полный электронный адрес):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</w:r>
      <w:r w:rsidR="004D6890" w:rsidRPr="00251B38">
        <w:rPr>
          <w:rFonts w:ascii="Times New Roman" w:hAnsi="Times New Roman"/>
          <w:sz w:val="28"/>
          <w:szCs w:val="28"/>
        </w:rPr>
        <w:t xml:space="preserve">Волгодонскую городскую Думу, </w:t>
      </w:r>
      <w:r w:rsidR="00B05E67" w:rsidRPr="00251B38">
        <w:rPr>
          <w:rFonts w:ascii="Times New Roman" w:hAnsi="Times New Roman"/>
          <w:sz w:val="28"/>
          <w:szCs w:val="28"/>
        </w:rPr>
        <w:t xml:space="preserve">заинтересованные отраслевые (функциональные) органы </w:t>
      </w:r>
      <w:r w:rsidR="004D6890" w:rsidRPr="00251B38">
        <w:rPr>
          <w:rFonts w:ascii="Times New Roman" w:hAnsi="Times New Roman"/>
          <w:sz w:val="28"/>
          <w:szCs w:val="28"/>
        </w:rPr>
        <w:t>и</w:t>
      </w:r>
      <w:r w:rsidR="00B05E67" w:rsidRPr="00251B38">
        <w:rPr>
          <w:rFonts w:ascii="Times New Roman" w:hAnsi="Times New Roman"/>
          <w:sz w:val="28"/>
          <w:szCs w:val="28"/>
        </w:rPr>
        <w:t xml:space="preserve"> структурные подразделения Администрации города Волгодонска, муниципальные казенные учреждения города Волгодонска;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</w:r>
      <w:r w:rsidR="004D6890" w:rsidRPr="00251B38">
        <w:rPr>
          <w:rFonts w:ascii="Times New Roman" w:hAnsi="Times New Roman"/>
          <w:sz w:val="28"/>
          <w:szCs w:val="28"/>
        </w:rPr>
        <w:t>представителей общественности</w:t>
      </w:r>
      <w:r w:rsidR="00B05E67" w:rsidRPr="00251B38">
        <w:rPr>
          <w:rFonts w:ascii="Times New Roman" w:hAnsi="Times New Roman"/>
          <w:sz w:val="28"/>
          <w:szCs w:val="28"/>
        </w:rPr>
        <w:t>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иных лиц, которых целесообразно, по мнению </w:t>
      </w:r>
      <w:r w:rsidR="002F2827" w:rsidRPr="00251B38">
        <w:rPr>
          <w:rFonts w:ascii="Times New Roman" w:hAnsi="Times New Roman"/>
          <w:sz w:val="28"/>
          <w:szCs w:val="28"/>
        </w:rPr>
        <w:t>уполномоченного органа</w:t>
      </w:r>
      <w:r w:rsidR="00B05E67" w:rsidRPr="00251B38">
        <w:rPr>
          <w:rFonts w:ascii="Times New Roman" w:hAnsi="Times New Roman"/>
          <w:sz w:val="28"/>
          <w:szCs w:val="28"/>
        </w:rPr>
        <w:t>, привлечь к публичным консультациям.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5.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Срок окончания приема предложений от заявителей устанавливается не ранее 30 рабочих дней после размещения уведомления о формировании плана и не позднее 15 рабочих дней до размещения плана на официальном сайте.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6.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Поступившие предложения должны содержать следующие сведения: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lastRenderedPageBreak/>
        <w:t>1)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реквизиты действующего на момент рассмотрения нормативного правового акта;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имеющуюся у заявителя информацию о наличии положений, необоснованно затрудняющих ведение предпринимательской и инвестиционной деятельности;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имеющуюся у заявителя информацию о потенциальных участниках публичных консультаций и их квалификации;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4)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иную информацию, по мнению заявителей, позволяющую оценить обоснованность предложения, или указание на отсутствие иной информации.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7.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Поступившие от заявителей предложения, содержащие необходимые сведения, в течение 5 рабочих дней включаются в перечень поступивших предложений.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8.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На основе полученных поручений и предложений </w:t>
      </w:r>
      <w:r w:rsidRPr="00251B38">
        <w:rPr>
          <w:rFonts w:ascii="Times New Roman" w:hAnsi="Times New Roman"/>
          <w:sz w:val="28"/>
          <w:szCs w:val="28"/>
        </w:rPr>
        <w:t>уполномоченным органом</w:t>
      </w:r>
      <w:r w:rsidR="00B05E67" w:rsidRPr="00251B38">
        <w:rPr>
          <w:rFonts w:ascii="Times New Roman" w:hAnsi="Times New Roman"/>
          <w:sz w:val="28"/>
          <w:szCs w:val="28"/>
        </w:rPr>
        <w:t xml:space="preserve"> формируется план, содержащий: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перечень подлежащих экспертизе нормативных правовых актов;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информацию о заявителях предложений, содержащих указанные нормативные правовые акты, либо указание на поручение, либо указание на инициативный порядок проведения экспертизы;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информацию о разработчике;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4)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информацию о сроках проведения экспертизы, в том числе сроках проведения публичных консультаций.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9.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План утверждается заместителем главы Администрации города Волгодонска по экономике в течение 15 рабочих дней </w:t>
      </w:r>
      <w:proofErr w:type="gramStart"/>
      <w:r w:rsidR="00B05E67" w:rsidRPr="00251B38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="00B05E67" w:rsidRPr="00251B38">
        <w:rPr>
          <w:rFonts w:ascii="Times New Roman" w:hAnsi="Times New Roman"/>
          <w:sz w:val="28"/>
          <w:szCs w:val="28"/>
        </w:rPr>
        <w:t xml:space="preserve"> приема предложений.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10.</w:t>
      </w:r>
      <w:r w:rsidRPr="00251B38">
        <w:rPr>
          <w:rFonts w:ascii="Times New Roman" w:hAnsi="Times New Roman"/>
          <w:sz w:val="28"/>
          <w:szCs w:val="28"/>
        </w:rPr>
        <w:tab/>
        <w:t>Уполномоченный орган</w:t>
      </w:r>
      <w:r w:rsidR="00B05E67" w:rsidRPr="00251B38">
        <w:rPr>
          <w:rFonts w:ascii="Times New Roman" w:hAnsi="Times New Roman"/>
          <w:sz w:val="28"/>
          <w:szCs w:val="28"/>
        </w:rPr>
        <w:t xml:space="preserve"> в течение 5 рабочих дней со дня утверждения плана размещает его на официальном сайте и извещает (посредством телефонной связи, факсимильной связи или по электронной почте) об этом с указанием сведений о месте такого размещения (полный электронный адрес) органы и организации, указанные </w:t>
      </w:r>
      <w:r w:rsidR="004D6890" w:rsidRPr="00251B38">
        <w:rPr>
          <w:rFonts w:ascii="Times New Roman" w:hAnsi="Times New Roman"/>
          <w:sz w:val="28"/>
          <w:szCs w:val="28"/>
        </w:rPr>
        <w:t>в части 4 настоящей статьи</w:t>
      </w:r>
      <w:r w:rsidR="00B05E67" w:rsidRPr="00251B38">
        <w:rPr>
          <w:rFonts w:ascii="Times New Roman" w:hAnsi="Times New Roman"/>
          <w:sz w:val="28"/>
          <w:szCs w:val="28"/>
        </w:rPr>
        <w:t>.</w:t>
      </w:r>
    </w:p>
    <w:p w:rsidR="00213D0E" w:rsidRDefault="00213D0E" w:rsidP="00BF5206">
      <w:pPr>
        <w:pStyle w:val="ConsPlusNormal"/>
        <w:spacing w:line="288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05E67" w:rsidRPr="00251B38" w:rsidRDefault="00213D0E" w:rsidP="00BF5206">
      <w:pPr>
        <w:pStyle w:val="ConsPlusNormal"/>
        <w:spacing w:line="288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 xml:space="preserve">Статья </w:t>
      </w:r>
      <w:r w:rsidR="00B05E67" w:rsidRPr="00251B38">
        <w:rPr>
          <w:rFonts w:ascii="Times New Roman" w:hAnsi="Times New Roman"/>
          <w:sz w:val="28"/>
          <w:szCs w:val="28"/>
        </w:rPr>
        <w:t>3. Размещение уведомления об экспертизе и публичные</w:t>
      </w:r>
      <w:r w:rsidRPr="00251B38">
        <w:rPr>
          <w:rFonts w:ascii="Times New Roman" w:hAnsi="Times New Roman"/>
          <w:sz w:val="28"/>
          <w:szCs w:val="28"/>
        </w:rPr>
        <w:t xml:space="preserve"> </w:t>
      </w:r>
      <w:r w:rsidR="00B05E67" w:rsidRPr="00251B38">
        <w:rPr>
          <w:rFonts w:ascii="Times New Roman" w:hAnsi="Times New Roman"/>
          <w:sz w:val="28"/>
          <w:szCs w:val="28"/>
        </w:rPr>
        <w:t>консультации по нормативному правовому акту</w:t>
      </w:r>
    </w:p>
    <w:p w:rsidR="00B05E67" w:rsidRPr="00251B38" w:rsidRDefault="00B05E67" w:rsidP="00BF5206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1.</w:t>
      </w:r>
      <w:r w:rsidRPr="00251B38">
        <w:rPr>
          <w:rFonts w:ascii="Times New Roman" w:hAnsi="Times New Roman"/>
          <w:sz w:val="28"/>
          <w:szCs w:val="28"/>
        </w:rPr>
        <w:tab/>
      </w:r>
      <w:proofErr w:type="gramStart"/>
      <w:r w:rsidR="00B05E67" w:rsidRPr="00251B38">
        <w:rPr>
          <w:rFonts w:ascii="Times New Roman" w:hAnsi="Times New Roman"/>
          <w:sz w:val="28"/>
          <w:szCs w:val="28"/>
        </w:rPr>
        <w:t xml:space="preserve">В целях проведения публичных консультаций по нормативному правовому акту разработчик направляет в </w:t>
      </w:r>
      <w:r w:rsidRPr="00251B3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B05E67" w:rsidRPr="00251B38">
        <w:rPr>
          <w:rFonts w:ascii="Times New Roman" w:hAnsi="Times New Roman"/>
          <w:sz w:val="28"/>
          <w:szCs w:val="28"/>
        </w:rPr>
        <w:t xml:space="preserve">для размещения на официальном сайте уведомление о проведении экспертизы </w:t>
      </w:r>
      <w:r w:rsidR="00B05E67" w:rsidRPr="00251B38">
        <w:rPr>
          <w:rFonts w:ascii="Times New Roman" w:hAnsi="Times New Roman"/>
          <w:sz w:val="28"/>
          <w:szCs w:val="28"/>
        </w:rPr>
        <w:lastRenderedPageBreak/>
        <w:t>нормативного правового акта (далее - уведомление) и извещает (посредством телефонной связи, факсимильной связи или по электронной почте) об этом с указанием сведений о месте такого размещения (полный электронный адрес) структурные подразделения, отраслевые (функциональные) органы Администрации города Волгодонска и</w:t>
      </w:r>
      <w:proofErr w:type="gramEnd"/>
      <w:r w:rsidR="00B05E67" w:rsidRPr="00251B38">
        <w:rPr>
          <w:rFonts w:ascii="Times New Roman" w:hAnsi="Times New Roman"/>
          <w:sz w:val="28"/>
          <w:szCs w:val="28"/>
        </w:rPr>
        <w:t xml:space="preserve"> организации, указанные в</w:t>
      </w:r>
      <w:r w:rsidR="004D6890" w:rsidRPr="00251B38">
        <w:rPr>
          <w:rFonts w:ascii="Times New Roman" w:hAnsi="Times New Roman"/>
          <w:sz w:val="28"/>
          <w:szCs w:val="28"/>
        </w:rPr>
        <w:t xml:space="preserve"> части 4 настоящей статьи</w:t>
      </w:r>
      <w:r w:rsidR="00B05E67" w:rsidRPr="00251B38">
        <w:rPr>
          <w:rFonts w:ascii="Times New Roman" w:hAnsi="Times New Roman"/>
          <w:sz w:val="28"/>
          <w:szCs w:val="28"/>
        </w:rPr>
        <w:t>.</w:t>
      </w:r>
    </w:p>
    <w:p w:rsidR="00B05E67" w:rsidRPr="00251B38" w:rsidRDefault="00B05E67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Уведомление должно содержать: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реквизиты нормативного правового акта;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электронную ссылку на текст нормативного правового акта в редакции, действующей на дату размещения уведомления;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срок окончания публичных консультаций;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4)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информацию о заявителях;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5)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информацию о наличии положений, необоснованно затрудняющих ведение предпринимательской и инвестиционной деятельности, а также о потенциальных участниках публичных консультаций и их квалификации;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6)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электронную форму для направления предложений, содержащую возможность указания всех необходимых сведений, относящихся к предмету публичных консультаций;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7)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иную информацию, относящуюся к предмету публичных консультаций.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Срок публичных консультаций по нормативному правовому акту составляет 15 рабочих дней.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3.</w:t>
      </w:r>
      <w:r w:rsidRPr="00251B38">
        <w:rPr>
          <w:rFonts w:ascii="Times New Roman" w:hAnsi="Times New Roman"/>
          <w:sz w:val="28"/>
          <w:szCs w:val="28"/>
        </w:rPr>
        <w:tab/>
        <w:t>Уполномоченный орган</w:t>
      </w:r>
      <w:r w:rsidR="00B05E67" w:rsidRPr="00251B38">
        <w:rPr>
          <w:rFonts w:ascii="Times New Roman" w:hAnsi="Times New Roman"/>
          <w:sz w:val="28"/>
          <w:szCs w:val="28"/>
        </w:rPr>
        <w:t xml:space="preserve"> рассматривает предложения, поступившие в установленный срок в связи с проведением публичных консультаций по нормативному правовому акту, и составляет сводку предложений с указанием сведений об их учете или причинах отклонения.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4.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Разработчики принимают участие в мероприятиях, проводимых </w:t>
      </w:r>
      <w:r w:rsidRPr="00251B38">
        <w:rPr>
          <w:rFonts w:ascii="Times New Roman" w:hAnsi="Times New Roman"/>
          <w:sz w:val="28"/>
          <w:szCs w:val="28"/>
        </w:rPr>
        <w:t>уполномоченным органом</w:t>
      </w:r>
      <w:r w:rsidR="00B05E67" w:rsidRPr="00251B38">
        <w:rPr>
          <w:rFonts w:ascii="Times New Roman" w:hAnsi="Times New Roman"/>
          <w:sz w:val="28"/>
          <w:szCs w:val="28"/>
        </w:rPr>
        <w:t xml:space="preserve"> в целях проведения экспертизы нормативных правовых актов, и представляют информацию, запрашиваемую </w:t>
      </w:r>
      <w:r w:rsidRPr="00251B38">
        <w:rPr>
          <w:rFonts w:ascii="Times New Roman" w:hAnsi="Times New Roman"/>
          <w:sz w:val="28"/>
          <w:szCs w:val="28"/>
        </w:rPr>
        <w:t>уполномоченным органом</w:t>
      </w:r>
      <w:r w:rsidR="00B05E67" w:rsidRPr="00251B38">
        <w:rPr>
          <w:rFonts w:ascii="Times New Roman" w:hAnsi="Times New Roman"/>
          <w:sz w:val="28"/>
          <w:szCs w:val="28"/>
        </w:rPr>
        <w:t xml:space="preserve"> в указанных целях, не позднее срока окончания публичных консультаций.</w:t>
      </w:r>
    </w:p>
    <w:p w:rsidR="00213D0E" w:rsidRPr="00251B38" w:rsidRDefault="00213D0E" w:rsidP="00BF5206">
      <w:pPr>
        <w:pStyle w:val="ConsPlusNormal"/>
        <w:spacing w:line="288" w:lineRule="auto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B05E67" w:rsidRPr="00251B38" w:rsidRDefault="00213D0E" w:rsidP="00BF5206">
      <w:pPr>
        <w:pStyle w:val="ConsPlusNormal"/>
        <w:spacing w:line="288" w:lineRule="auto"/>
        <w:ind w:firstLine="0"/>
        <w:outlineLvl w:val="1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 xml:space="preserve">Статья </w:t>
      </w:r>
      <w:r w:rsidR="00B05E67" w:rsidRPr="00251B38">
        <w:rPr>
          <w:rFonts w:ascii="Times New Roman" w:hAnsi="Times New Roman"/>
          <w:sz w:val="28"/>
          <w:szCs w:val="28"/>
        </w:rPr>
        <w:t>4. Подготовка заключения</w:t>
      </w:r>
    </w:p>
    <w:p w:rsidR="00B05E67" w:rsidRPr="00251B38" w:rsidRDefault="00B05E67" w:rsidP="00BF5206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В отношении каждого нормативного правового акта </w:t>
      </w:r>
      <w:r w:rsidRPr="00251B3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B05E67" w:rsidRPr="00251B38">
        <w:rPr>
          <w:rFonts w:ascii="Times New Roman" w:hAnsi="Times New Roman"/>
          <w:sz w:val="28"/>
          <w:szCs w:val="28"/>
        </w:rPr>
        <w:t xml:space="preserve">в срок не более 15 рабочих дней с момента окончания публичных консультаций подготавливает проект заключения, </w:t>
      </w:r>
      <w:r w:rsidR="00B05E67" w:rsidRPr="00251B38">
        <w:rPr>
          <w:rFonts w:ascii="Times New Roman" w:hAnsi="Times New Roman"/>
          <w:sz w:val="28"/>
          <w:szCs w:val="28"/>
        </w:rPr>
        <w:lastRenderedPageBreak/>
        <w:t>содержащий следующие сведения: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1)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реквизиты нормативного правового акта, в том числе вид, дата, номер, наименование, редакция, источник публикации;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сведения о результатах проведения мероприятий в целях публичных консультаций по нормативному правовому акту и представления необходимой информации разработчиком;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срок действия нормативного правового акта (его отдельных положений);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B38">
        <w:rPr>
          <w:rFonts w:ascii="Times New Roman" w:hAnsi="Times New Roman"/>
          <w:sz w:val="28"/>
          <w:szCs w:val="28"/>
        </w:rPr>
        <w:t>4)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основные группы субъектов предпринимательской и инвестиционной деятельности, иные лица, интересы которых затрагиваются регулированием, установленным нормативным правовым актом, оценка количества таких субъектов и его динамики в течение срока действия нормативного правового акта и его отдельных положений;</w:t>
      </w:r>
      <w:proofErr w:type="gramEnd"/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5)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обоснованные выводы о наличии в нормативном правовом акте положений, необоснованно затрудняющих ведение предпринимательской и инвестиционной деятельности;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6)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подготовленные на основе полученных выводов предложения об отмене или изменении нормативного правового акта (его отдельных положений) и иных нормативных правовых актов на основе, в соответствии или во исполнение которых издан нормативный правовой акт;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7)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иные выводы и предложения, полученные в результате экспертизы.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2.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В целях публичных консультаций по проекту заключения </w:t>
      </w:r>
      <w:r w:rsidRPr="00251B38">
        <w:rPr>
          <w:rFonts w:ascii="Times New Roman" w:hAnsi="Times New Roman"/>
          <w:sz w:val="28"/>
          <w:szCs w:val="28"/>
        </w:rPr>
        <w:t xml:space="preserve"> уполномоченный орган </w:t>
      </w:r>
      <w:r w:rsidR="00B05E67" w:rsidRPr="00251B38">
        <w:rPr>
          <w:rFonts w:ascii="Times New Roman" w:hAnsi="Times New Roman"/>
          <w:sz w:val="28"/>
          <w:szCs w:val="28"/>
        </w:rPr>
        <w:t xml:space="preserve">размещает текст нормативного правового акта в редакции, действующей на дату размещения, сводку предложений, поступивших в связи с проведением публичных консультаций, и проект заключения на официальном сайте. Срок публичных консультаций по проекту заключения составляет 15 </w:t>
      </w:r>
      <w:r w:rsidR="00DE3E60" w:rsidRPr="00251B38">
        <w:rPr>
          <w:rFonts w:ascii="Times New Roman" w:hAnsi="Times New Roman"/>
          <w:sz w:val="28"/>
          <w:szCs w:val="28"/>
        </w:rPr>
        <w:t xml:space="preserve">календарных </w:t>
      </w:r>
      <w:r w:rsidR="00B05E67" w:rsidRPr="00251B38">
        <w:rPr>
          <w:rFonts w:ascii="Times New Roman" w:hAnsi="Times New Roman"/>
          <w:sz w:val="28"/>
          <w:szCs w:val="28"/>
        </w:rPr>
        <w:t>дней.</w:t>
      </w:r>
    </w:p>
    <w:p w:rsidR="00B05E67" w:rsidRPr="00251B38" w:rsidRDefault="00B05E67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 xml:space="preserve">Разработчики представляют запрашиваемую </w:t>
      </w:r>
      <w:r w:rsidR="00013123" w:rsidRPr="00251B38">
        <w:rPr>
          <w:rFonts w:ascii="Times New Roman" w:hAnsi="Times New Roman"/>
          <w:sz w:val="28"/>
          <w:szCs w:val="28"/>
        </w:rPr>
        <w:t>уполномоченным органом</w:t>
      </w:r>
      <w:r w:rsidRPr="00251B38">
        <w:rPr>
          <w:rFonts w:ascii="Times New Roman" w:hAnsi="Times New Roman"/>
          <w:sz w:val="28"/>
          <w:szCs w:val="28"/>
        </w:rPr>
        <w:t xml:space="preserve"> в целях проведения публичных консультаций по проекту заключения информацию не позднее сроков его окончания.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3.</w:t>
      </w:r>
      <w:r w:rsidRPr="00251B38">
        <w:rPr>
          <w:rFonts w:ascii="Times New Roman" w:hAnsi="Times New Roman"/>
          <w:sz w:val="28"/>
          <w:szCs w:val="28"/>
        </w:rPr>
        <w:tab/>
        <w:t>Уполномоченный орган</w:t>
      </w:r>
      <w:r w:rsidR="00013123" w:rsidRPr="00251B38">
        <w:rPr>
          <w:rFonts w:ascii="Times New Roman" w:hAnsi="Times New Roman"/>
          <w:sz w:val="28"/>
          <w:szCs w:val="28"/>
        </w:rPr>
        <w:t xml:space="preserve"> </w:t>
      </w:r>
      <w:r w:rsidR="00B05E67" w:rsidRPr="00251B38">
        <w:rPr>
          <w:rFonts w:ascii="Times New Roman" w:hAnsi="Times New Roman"/>
          <w:sz w:val="28"/>
          <w:szCs w:val="28"/>
        </w:rPr>
        <w:t>рассматривает поступившие предложения и составляет сводку предложений с указанием сведений об их учете или причинах отклонения.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4.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>По результатам публичных консультаций</w:t>
      </w:r>
      <w:r w:rsidRPr="00251B38">
        <w:rPr>
          <w:rFonts w:ascii="Times New Roman" w:hAnsi="Times New Roman"/>
          <w:sz w:val="28"/>
          <w:szCs w:val="28"/>
        </w:rPr>
        <w:t xml:space="preserve"> уполномоченный орган </w:t>
      </w:r>
      <w:r w:rsidR="00B05E67" w:rsidRPr="00251B38">
        <w:rPr>
          <w:rFonts w:ascii="Times New Roman" w:hAnsi="Times New Roman"/>
          <w:sz w:val="28"/>
          <w:szCs w:val="28"/>
        </w:rPr>
        <w:t xml:space="preserve">в срок не более 15 </w:t>
      </w:r>
      <w:r w:rsidR="00DE3E60" w:rsidRPr="00251B38">
        <w:rPr>
          <w:rFonts w:ascii="Times New Roman" w:hAnsi="Times New Roman"/>
          <w:sz w:val="28"/>
          <w:szCs w:val="28"/>
        </w:rPr>
        <w:t xml:space="preserve">рабочих </w:t>
      </w:r>
      <w:r w:rsidR="00B05E67" w:rsidRPr="00251B38">
        <w:rPr>
          <w:rFonts w:ascii="Times New Roman" w:hAnsi="Times New Roman"/>
          <w:sz w:val="28"/>
          <w:szCs w:val="28"/>
        </w:rPr>
        <w:t xml:space="preserve">дней дорабатывает и утверждает заключение. При этом в заключение включаются сведения о подготовке заключения, в том числе о публичных консультациях по нормативному правовому акту и </w:t>
      </w:r>
      <w:r w:rsidR="00B05E67" w:rsidRPr="00251B38">
        <w:rPr>
          <w:rFonts w:ascii="Times New Roman" w:hAnsi="Times New Roman"/>
          <w:sz w:val="28"/>
          <w:szCs w:val="28"/>
        </w:rPr>
        <w:lastRenderedPageBreak/>
        <w:t>проекту заключения.</w:t>
      </w:r>
    </w:p>
    <w:p w:rsidR="00B05E67" w:rsidRPr="00251B38" w:rsidRDefault="00213D0E" w:rsidP="00BF5206">
      <w:pPr>
        <w:pStyle w:val="ConsPlusNormal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5.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Утвержденное заключение и сводку предложений </w:t>
      </w:r>
      <w:r w:rsidRPr="00251B38">
        <w:rPr>
          <w:rFonts w:ascii="Times New Roman" w:hAnsi="Times New Roman"/>
          <w:sz w:val="28"/>
          <w:szCs w:val="28"/>
        </w:rPr>
        <w:t xml:space="preserve"> уполномоченный орган </w:t>
      </w:r>
      <w:r w:rsidR="00B05E67" w:rsidRPr="00251B38">
        <w:rPr>
          <w:rFonts w:ascii="Times New Roman" w:hAnsi="Times New Roman"/>
          <w:sz w:val="28"/>
          <w:szCs w:val="28"/>
        </w:rPr>
        <w:t>размещает на официальном сайте не позднее 3 рабочих дней со дня утверждения заключения.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6.</w:t>
      </w:r>
      <w:r w:rsidRPr="00251B38">
        <w:rPr>
          <w:rFonts w:ascii="Times New Roman" w:hAnsi="Times New Roman"/>
          <w:sz w:val="28"/>
          <w:szCs w:val="28"/>
        </w:rPr>
        <w:tab/>
        <w:t>Уполномоченный орган на</w:t>
      </w:r>
      <w:r w:rsidR="00B05E67" w:rsidRPr="00251B38">
        <w:rPr>
          <w:rFonts w:ascii="Times New Roman" w:hAnsi="Times New Roman"/>
          <w:sz w:val="28"/>
          <w:szCs w:val="28"/>
        </w:rPr>
        <w:t>правляет разработчику заключение в срок не позднее 5 рабочих дней со дня его утверждения.</w:t>
      </w:r>
    </w:p>
    <w:p w:rsidR="00B05E67" w:rsidRPr="00251B38" w:rsidRDefault="00B05E67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На основе содержащихся в заключени</w:t>
      </w:r>
      <w:proofErr w:type="gramStart"/>
      <w:r w:rsidRPr="00251B38">
        <w:rPr>
          <w:rFonts w:ascii="Times New Roman" w:hAnsi="Times New Roman"/>
          <w:sz w:val="28"/>
          <w:szCs w:val="28"/>
        </w:rPr>
        <w:t>и</w:t>
      </w:r>
      <w:proofErr w:type="gramEnd"/>
      <w:r w:rsidRPr="00251B38">
        <w:rPr>
          <w:rFonts w:ascii="Times New Roman" w:hAnsi="Times New Roman"/>
          <w:sz w:val="28"/>
          <w:szCs w:val="28"/>
        </w:rPr>
        <w:t xml:space="preserve"> предложений об отмене или изменении нормативных правовых актов разработчик принимает решение о подготовке проектов нормативных правовых актов.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7.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На основании предложений </w:t>
      </w:r>
      <w:r w:rsidRPr="00251B38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B05E67" w:rsidRPr="00251B38">
        <w:rPr>
          <w:rFonts w:ascii="Times New Roman" w:hAnsi="Times New Roman"/>
          <w:sz w:val="28"/>
          <w:szCs w:val="28"/>
        </w:rPr>
        <w:t>об отмене или изменении нормативных правовых актов разработчики готовят внесение изменений в указанные нормативные правовые акты или обоснованный отказ в подготовке проектов нормативных правовых актов, экспертиза которых осуществлялась в соответствии с настоящим Положением.</w:t>
      </w:r>
    </w:p>
    <w:p w:rsidR="00B05E67" w:rsidRPr="00251B38" w:rsidRDefault="00213D0E" w:rsidP="00BF52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B38">
        <w:rPr>
          <w:rFonts w:ascii="Times New Roman" w:hAnsi="Times New Roman"/>
          <w:sz w:val="28"/>
          <w:szCs w:val="28"/>
        </w:rPr>
        <w:t>8.</w:t>
      </w:r>
      <w:r w:rsidRPr="00251B38">
        <w:rPr>
          <w:rFonts w:ascii="Times New Roman" w:hAnsi="Times New Roman"/>
          <w:sz w:val="28"/>
          <w:szCs w:val="28"/>
        </w:rPr>
        <w:tab/>
      </w:r>
      <w:r w:rsidR="00B05E67" w:rsidRPr="00251B38">
        <w:rPr>
          <w:rFonts w:ascii="Times New Roman" w:hAnsi="Times New Roman"/>
          <w:sz w:val="28"/>
          <w:szCs w:val="28"/>
        </w:rPr>
        <w:t xml:space="preserve">Разработчик не позднее 3 месяцев со дня получения заключения при наличии в нем предложений об отмене или изменении нормативных правовых актов направляет в </w:t>
      </w:r>
      <w:r w:rsidRPr="00251B3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B05E67" w:rsidRPr="00251B38">
        <w:rPr>
          <w:rFonts w:ascii="Times New Roman" w:hAnsi="Times New Roman"/>
          <w:sz w:val="28"/>
          <w:szCs w:val="28"/>
        </w:rPr>
        <w:t>информацию о принятии по итогам их рассмотрения решений о подготовке проектов нормативных правовых актов и имеющихся результатах их исполнения.</w:t>
      </w:r>
    </w:p>
    <w:p w:rsidR="00213D0E" w:rsidRPr="00251B38" w:rsidRDefault="00213D0E" w:rsidP="00BF5206">
      <w:pPr>
        <w:spacing w:line="288" w:lineRule="auto"/>
        <w:ind w:firstLine="0"/>
        <w:rPr>
          <w:szCs w:val="28"/>
          <w:lang w:eastAsia="ar-SA"/>
        </w:rPr>
      </w:pPr>
    </w:p>
    <w:p w:rsidR="00013123" w:rsidRPr="00251B38" w:rsidRDefault="00013123" w:rsidP="00BF5206">
      <w:pPr>
        <w:spacing w:line="288" w:lineRule="auto"/>
        <w:ind w:firstLine="0"/>
        <w:rPr>
          <w:szCs w:val="28"/>
          <w:lang w:eastAsia="ar-SA"/>
        </w:rPr>
      </w:pPr>
    </w:p>
    <w:p w:rsidR="00213D0E" w:rsidRPr="00251B38" w:rsidRDefault="00213D0E" w:rsidP="00BF5206">
      <w:pPr>
        <w:spacing w:line="288" w:lineRule="auto"/>
        <w:ind w:firstLine="0"/>
        <w:rPr>
          <w:szCs w:val="28"/>
          <w:lang w:eastAsia="ar-SA"/>
        </w:rPr>
      </w:pPr>
      <w:r w:rsidRPr="00251B38">
        <w:rPr>
          <w:szCs w:val="28"/>
          <w:lang w:eastAsia="ar-SA"/>
        </w:rPr>
        <w:t>Заместитель председателя</w:t>
      </w:r>
    </w:p>
    <w:p w:rsidR="00213D0E" w:rsidRPr="00BF5206" w:rsidRDefault="00213D0E" w:rsidP="00BF5206">
      <w:pPr>
        <w:spacing w:line="288" w:lineRule="auto"/>
        <w:ind w:firstLine="0"/>
        <w:rPr>
          <w:szCs w:val="28"/>
          <w:lang w:eastAsia="ar-SA"/>
        </w:rPr>
      </w:pPr>
      <w:r w:rsidRPr="00251B38">
        <w:rPr>
          <w:szCs w:val="28"/>
          <w:lang w:eastAsia="ar-SA"/>
        </w:rPr>
        <w:t>Волгодонской городской Думы</w:t>
      </w:r>
      <w:r w:rsidRPr="00251B38">
        <w:rPr>
          <w:szCs w:val="28"/>
          <w:lang w:eastAsia="ar-SA"/>
        </w:rPr>
        <w:tab/>
      </w:r>
      <w:r w:rsidRPr="00251B38">
        <w:rPr>
          <w:szCs w:val="28"/>
          <w:lang w:eastAsia="ar-SA"/>
        </w:rPr>
        <w:tab/>
      </w:r>
      <w:r w:rsidRPr="00251B38">
        <w:rPr>
          <w:szCs w:val="28"/>
          <w:lang w:eastAsia="ar-SA"/>
        </w:rPr>
        <w:tab/>
      </w:r>
      <w:r w:rsidRPr="00251B38">
        <w:rPr>
          <w:szCs w:val="28"/>
          <w:lang w:eastAsia="ar-SA"/>
        </w:rPr>
        <w:tab/>
      </w:r>
      <w:r w:rsidRPr="00251B38">
        <w:rPr>
          <w:szCs w:val="28"/>
          <w:lang w:eastAsia="ar-SA"/>
        </w:rPr>
        <w:tab/>
        <w:t>И.В. </w:t>
      </w:r>
      <w:proofErr w:type="spellStart"/>
      <w:r w:rsidRPr="00251B38">
        <w:rPr>
          <w:szCs w:val="28"/>
          <w:lang w:eastAsia="ar-SA"/>
        </w:rPr>
        <w:t>Батлуков</w:t>
      </w:r>
      <w:proofErr w:type="spellEnd"/>
    </w:p>
    <w:sectPr w:rsidR="00213D0E" w:rsidRPr="00BF5206" w:rsidSect="00835A0C">
      <w:headerReference w:type="default" r:id="rId13"/>
      <w:pgSz w:w="11906" w:h="16838"/>
      <w:pgMar w:top="1135" w:right="849" w:bottom="993" w:left="1701" w:header="56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8D" w:rsidRDefault="00C1738D">
      <w:r>
        <w:separator/>
      </w:r>
    </w:p>
  </w:endnote>
  <w:endnote w:type="continuationSeparator" w:id="0">
    <w:p w:rsidR="00C1738D" w:rsidRDefault="00C1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8D" w:rsidRDefault="00C1738D">
      <w:r>
        <w:separator/>
      </w:r>
    </w:p>
  </w:footnote>
  <w:footnote w:type="continuationSeparator" w:id="0">
    <w:p w:rsidR="00C1738D" w:rsidRDefault="00C17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48" w:rsidRPr="000257B3" w:rsidRDefault="00FD2748" w:rsidP="000257B3">
    <w:pPr>
      <w:pStyle w:val="aa"/>
      <w:jc w:val="center"/>
      <w:rPr>
        <w:sz w:val="28"/>
        <w:szCs w:val="28"/>
      </w:rPr>
    </w:pPr>
    <w:r w:rsidRPr="000257B3">
      <w:rPr>
        <w:sz w:val="28"/>
        <w:szCs w:val="28"/>
      </w:rPr>
      <w:t>—</w:t>
    </w:r>
    <w:r w:rsidR="007B4A13" w:rsidRPr="000257B3">
      <w:rPr>
        <w:sz w:val="28"/>
        <w:szCs w:val="28"/>
      </w:rPr>
      <w:fldChar w:fldCharType="begin"/>
    </w:r>
    <w:r w:rsidRPr="000257B3">
      <w:rPr>
        <w:sz w:val="28"/>
        <w:szCs w:val="28"/>
      </w:rPr>
      <w:instrText xml:space="preserve"> PAGE   \* MERGEFORMAT </w:instrText>
    </w:r>
    <w:r w:rsidR="007B4A13" w:rsidRPr="000257B3">
      <w:rPr>
        <w:sz w:val="28"/>
        <w:szCs w:val="28"/>
      </w:rPr>
      <w:fldChar w:fldCharType="separate"/>
    </w:r>
    <w:r w:rsidR="00C24E89">
      <w:rPr>
        <w:noProof/>
        <w:sz w:val="28"/>
        <w:szCs w:val="28"/>
      </w:rPr>
      <w:t>18</w:t>
    </w:r>
    <w:r w:rsidR="007B4A13" w:rsidRPr="000257B3">
      <w:rPr>
        <w:sz w:val="28"/>
        <w:szCs w:val="28"/>
      </w:rPr>
      <w:fldChar w:fldCharType="end"/>
    </w:r>
    <w:r w:rsidRPr="000257B3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B46"/>
    <w:multiLevelType w:val="hybridMultilevel"/>
    <w:tmpl w:val="8154FD26"/>
    <w:lvl w:ilvl="0" w:tplc="1582A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135"/>
    <w:multiLevelType w:val="hybridMultilevel"/>
    <w:tmpl w:val="8968E84A"/>
    <w:lvl w:ilvl="0" w:tplc="73585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66A96"/>
    <w:multiLevelType w:val="hybridMultilevel"/>
    <w:tmpl w:val="7C60119E"/>
    <w:lvl w:ilvl="0" w:tplc="7DA6B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06FDA"/>
    <w:multiLevelType w:val="hybridMultilevel"/>
    <w:tmpl w:val="26306AEC"/>
    <w:lvl w:ilvl="0" w:tplc="6C98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10E38"/>
    <w:multiLevelType w:val="hybridMultilevel"/>
    <w:tmpl w:val="369C617C"/>
    <w:lvl w:ilvl="0" w:tplc="C56661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9B3A99"/>
    <w:multiLevelType w:val="hybridMultilevel"/>
    <w:tmpl w:val="A5FE7D9A"/>
    <w:lvl w:ilvl="0" w:tplc="B3B0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00CBF"/>
    <w:multiLevelType w:val="hybridMultilevel"/>
    <w:tmpl w:val="332C9E38"/>
    <w:lvl w:ilvl="0" w:tplc="6F0C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906830"/>
    <w:multiLevelType w:val="hybridMultilevel"/>
    <w:tmpl w:val="FECEE018"/>
    <w:lvl w:ilvl="0" w:tplc="00AC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F34361"/>
    <w:multiLevelType w:val="hybridMultilevel"/>
    <w:tmpl w:val="56266CD4"/>
    <w:lvl w:ilvl="0" w:tplc="A3CC357E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  <w:lvlOverride w:ilvl="0">
      <w:startOverride w:val="1"/>
    </w:lvlOverride>
  </w:num>
  <w:num w:numId="10">
    <w:abstractNumId w:val="5"/>
  </w:num>
  <w:num w:numId="11">
    <w:abstractNumId w:val="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33A"/>
    <w:rsid w:val="00003B74"/>
    <w:rsid w:val="00004A0F"/>
    <w:rsid w:val="0000681B"/>
    <w:rsid w:val="00007C43"/>
    <w:rsid w:val="00010327"/>
    <w:rsid w:val="00010B07"/>
    <w:rsid w:val="0001217D"/>
    <w:rsid w:val="00013123"/>
    <w:rsid w:val="00014521"/>
    <w:rsid w:val="00014D6E"/>
    <w:rsid w:val="00015508"/>
    <w:rsid w:val="00016595"/>
    <w:rsid w:val="000245C3"/>
    <w:rsid w:val="000257B3"/>
    <w:rsid w:val="00030535"/>
    <w:rsid w:val="00032E58"/>
    <w:rsid w:val="000374E2"/>
    <w:rsid w:val="00037DEB"/>
    <w:rsid w:val="00041E82"/>
    <w:rsid w:val="00042D32"/>
    <w:rsid w:val="000435A0"/>
    <w:rsid w:val="000446C5"/>
    <w:rsid w:val="00045042"/>
    <w:rsid w:val="00047D10"/>
    <w:rsid w:val="00052724"/>
    <w:rsid w:val="00054766"/>
    <w:rsid w:val="00055643"/>
    <w:rsid w:val="0006196A"/>
    <w:rsid w:val="00061D2D"/>
    <w:rsid w:val="00062979"/>
    <w:rsid w:val="00062F83"/>
    <w:rsid w:val="000639E0"/>
    <w:rsid w:val="00064423"/>
    <w:rsid w:val="000645B6"/>
    <w:rsid w:val="0006569D"/>
    <w:rsid w:val="00067A16"/>
    <w:rsid w:val="00070954"/>
    <w:rsid w:val="00072537"/>
    <w:rsid w:val="00074656"/>
    <w:rsid w:val="00076642"/>
    <w:rsid w:val="00076BC2"/>
    <w:rsid w:val="00076BD3"/>
    <w:rsid w:val="00076BF9"/>
    <w:rsid w:val="0007761B"/>
    <w:rsid w:val="000778AC"/>
    <w:rsid w:val="0008488A"/>
    <w:rsid w:val="00084B90"/>
    <w:rsid w:val="000866DA"/>
    <w:rsid w:val="0008698D"/>
    <w:rsid w:val="00087638"/>
    <w:rsid w:val="000900C3"/>
    <w:rsid w:val="00090F26"/>
    <w:rsid w:val="00091C3D"/>
    <w:rsid w:val="00091E50"/>
    <w:rsid w:val="000970EB"/>
    <w:rsid w:val="000A05A3"/>
    <w:rsid w:val="000A0760"/>
    <w:rsid w:val="000A07BE"/>
    <w:rsid w:val="000A23FA"/>
    <w:rsid w:val="000A29F9"/>
    <w:rsid w:val="000A3B7B"/>
    <w:rsid w:val="000A4B57"/>
    <w:rsid w:val="000A4BC2"/>
    <w:rsid w:val="000A4FBF"/>
    <w:rsid w:val="000A6CA0"/>
    <w:rsid w:val="000A7497"/>
    <w:rsid w:val="000A7A38"/>
    <w:rsid w:val="000A7D08"/>
    <w:rsid w:val="000B2454"/>
    <w:rsid w:val="000B7B7E"/>
    <w:rsid w:val="000B7D24"/>
    <w:rsid w:val="000C2973"/>
    <w:rsid w:val="000C5C84"/>
    <w:rsid w:val="000C7063"/>
    <w:rsid w:val="000C7A1D"/>
    <w:rsid w:val="000D04DB"/>
    <w:rsid w:val="000D2B14"/>
    <w:rsid w:val="000D33F2"/>
    <w:rsid w:val="000D35D1"/>
    <w:rsid w:val="000D3CF9"/>
    <w:rsid w:val="000D466E"/>
    <w:rsid w:val="000D469B"/>
    <w:rsid w:val="000D4C47"/>
    <w:rsid w:val="000D58A1"/>
    <w:rsid w:val="000D62BF"/>
    <w:rsid w:val="000D694A"/>
    <w:rsid w:val="000E1D84"/>
    <w:rsid w:val="000F18E5"/>
    <w:rsid w:val="000F28A7"/>
    <w:rsid w:val="000F2947"/>
    <w:rsid w:val="000F7CA3"/>
    <w:rsid w:val="00102757"/>
    <w:rsid w:val="00104E5D"/>
    <w:rsid w:val="00105055"/>
    <w:rsid w:val="00107F21"/>
    <w:rsid w:val="0012141C"/>
    <w:rsid w:val="00121932"/>
    <w:rsid w:val="001234EF"/>
    <w:rsid w:val="00123DAF"/>
    <w:rsid w:val="00124ACE"/>
    <w:rsid w:val="00125863"/>
    <w:rsid w:val="001303F8"/>
    <w:rsid w:val="00130DD1"/>
    <w:rsid w:val="00142D19"/>
    <w:rsid w:val="001468BD"/>
    <w:rsid w:val="00146C78"/>
    <w:rsid w:val="00147A45"/>
    <w:rsid w:val="00152EF2"/>
    <w:rsid w:val="00154CA1"/>
    <w:rsid w:val="0015668C"/>
    <w:rsid w:val="00161BE5"/>
    <w:rsid w:val="0016318F"/>
    <w:rsid w:val="00165232"/>
    <w:rsid w:val="00172D85"/>
    <w:rsid w:val="00175A51"/>
    <w:rsid w:val="00177B56"/>
    <w:rsid w:val="00177E59"/>
    <w:rsid w:val="00180874"/>
    <w:rsid w:val="0018103A"/>
    <w:rsid w:val="00185A4A"/>
    <w:rsid w:val="00187AA3"/>
    <w:rsid w:val="00187CDC"/>
    <w:rsid w:val="00192BE2"/>
    <w:rsid w:val="001A1CB0"/>
    <w:rsid w:val="001A2A1B"/>
    <w:rsid w:val="001A3717"/>
    <w:rsid w:val="001A4B1D"/>
    <w:rsid w:val="001A72F6"/>
    <w:rsid w:val="001A7A23"/>
    <w:rsid w:val="001B0717"/>
    <w:rsid w:val="001B3910"/>
    <w:rsid w:val="001B535A"/>
    <w:rsid w:val="001B53E9"/>
    <w:rsid w:val="001C4430"/>
    <w:rsid w:val="001C5CF2"/>
    <w:rsid w:val="001C6D20"/>
    <w:rsid w:val="001C6DC8"/>
    <w:rsid w:val="001D0E5C"/>
    <w:rsid w:val="001D36FB"/>
    <w:rsid w:val="001D3E09"/>
    <w:rsid w:val="001D410A"/>
    <w:rsid w:val="001D4BA6"/>
    <w:rsid w:val="001D4CE9"/>
    <w:rsid w:val="001D6667"/>
    <w:rsid w:val="001D7B9A"/>
    <w:rsid w:val="001E3127"/>
    <w:rsid w:val="001E4A85"/>
    <w:rsid w:val="001E69BB"/>
    <w:rsid w:val="001E6DEA"/>
    <w:rsid w:val="001F0837"/>
    <w:rsid w:val="001F59E6"/>
    <w:rsid w:val="001F5FCA"/>
    <w:rsid w:val="0020430E"/>
    <w:rsid w:val="00204F04"/>
    <w:rsid w:val="00213D0E"/>
    <w:rsid w:val="00217115"/>
    <w:rsid w:val="0022054E"/>
    <w:rsid w:val="00220DBA"/>
    <w:rsid w:val="00220FC5"/>
    <w:rsid w:val="00222841"/>
    <w:rsid w:val="00222952"/>
    <w:rsid w:val="00224BBE"/>
    <w:rsid w:val="00224F6F"/>
    <w:rsid w:val="00227BD0"/>
    <w:rsid w:val="00227C6C"/>
    <w:rsid w:val="00230268"/>
    <w:rsid w:val="00230765"/>
    <w:rsid w:val="00230BDB"/>
    <w:rsid w:val="00231280"/>
    <w:rsid w:val="00231A58"/>
    <w:rsid w:val="002337F4"/>
    <w:rsid w:val="0023727F"/>
    <w:rsid w:val="0024021C"/>
    <w:rsid w:val="00240D03"/>
    <w:rsid w:val="0024166E"/>
    <w:rsid w:val="0024170F"/>
    <w:rsid w:val="00242643"/>
    <w:rsid w:val="00242943"/>
    <w:rsid w:val="00245451"/>
    <w:rsid w:val="00245932"/>
    <w:rsid w:val="00246F37"/>
    <w:rsid w:val="0024723B"/>
    <w:rsid w:val="002506C3"/>
    <w:rsid w:val="00251B38"/>
    <w:rsid w:val="00261A6B"/>
    <w:rsid w:val="00261E20"/>
    <w:rsid w:val="002622B6"/>
    <w:rsid w:val="00264361"/>
    <w:rsid w:val="00264F15"/>
    <w:rsid w:val="0026531E"/>
    <w:rsid w:val="0026585E"/>
    <w:rsid w:val="00265937"/>
    <w:rsid w:val="002672F5"/>
    <w:rsid w:val="00270A50"/>
    <w:rsid w:val="00271D0C"/>
    <w:rsid w:val="002731F0"/>
    <w:rsid w:val="00277D02"/>
    <w:rsid w:val="00277D6D"/>
    <w:rsid w:val="00280817"/>
    <w:rsid w:val="00281289"/>
    <w:rsid w:val="00282A95"/>
    <w:rsid w:val="00293F11"/>
    <w:rsid w:val="00296071"/>
    <w:rsid w:val="002A0115"/>
    <w:rsid w:val="002A09FC"/>
    <w:rsid w:val="002A1617"/>
    <w:rsid w:val="002A23BF"/>
    <w:rsid w:val="002A3158"/>
    <w:rsid w:val="002A3812"/>
    <w:rsid w:val="002A4098"/>
    <w:rsid w:val="002A64D4"/>
    <w:rsid w:val="002B029B"/>
    <w:rsid w:val="002B0A25"/>
    <w:rsid w:val="002B12C7"/>
    <w:rsid w:val="002B3F2A"/>
    <w:rsid w:val="002C0056"/>
    <w:rsid w:val="002C0D11"/>
    <w:rsid w:val="002C1ABC"/>
    <w:rsid w:val="002C2BCA"/>
    <w:rsid w:val="002C31A7"/>
    <w:rsid w:val="002C7318"/>
    <w:rsid w:val="002C796A"/>
    <w:rsid w:val="002D0481"/>
    <w:rsid w:val="002D1B3F"/>
    <w:rsid w:val="002D4AA6"/>
    <w:rsid w:val="002D752B"/>
    <w:rsid w:val="002E05BB"/>
    <w:rsid w:val="002E18D4"/>
    <w:rsid w:val="002E544C"/>
    <w:rsid w:val="002E6B6C"/>
    <w:rsid w:val="002E7504"/>
    <w:rsid w:val="002F0662"/>
    <w:rsid w:val="002F1716"/>
    <w:rsid w:val="002F263C"/>
    <w:rsid w:val="002F2827"/>
    <w:rsid w:val="002F5112"/>
    <w:rsid w:val="002F6910"/>
    <w:rsid w:val="002F7CA6"/>
    <w:rsid w:val="00300B1E"/>
    <w:rsid w:val="0030337D"/>
    <w:rsid w:val="0030451F"/>
    <w:rsid w:val="003113BF"/>
    <w:rsid w:val="00313D99"/>
    <w:rsid w:val="003162CF"/>
    <w:rsid w:val="00316BB5"/>
    <w:rsid w:val="003201D4"/>
    <w:rsid w:val="003209A9"/>
    <w:rsid w:val="00320ED2"/>
    <w:rsid w:val="00323E6E"/>
    <w:rsid w:val="0032519D"/>
    <w:rsid w:val="00327D42"/>
    <w:rsid w:val="00330297"/>
    <w:rsid w:val="0033171B"/>
    <w:rsid w:val="00333871"/>
    <w:rsid w:val="0033441E"/>
    <w:rsid w:val="00334BB1"/>
    <w:rsid w:val="0033610C"/>
    <w:rsid w:val="00336CAB"/>
    <w:rsid w:val="003412F1"/>
    <w:rsid w:val="003433D0"/>
    <w:rsid w:val="0034425D"/>
    <w:rsid w:val="00346870"/>
    <w:rsid w:val="00353210"/>
    <w:rsid w:val="00353303"/>
    <w:rsid w:val="0035367E"/>
    <w:rsid w:val="003537A7"/>
    <w:rsid w:val="003615EE"/>
    <w:rsid w:val="00361640"/>
    <w:rsid w:val="003645EE"/>
    <w:rsid w:val="00366888"/>
    <w:rsid w:val="003674E9"/>
    <w:rsid w:val="00370320"/>
    <w:rsid w:val="00371EFA"/>
    <w:rsid w:val="00375473"/>
    <w:rsid w:val="00375A2E"/>
    <w:rsid w:val="003808E7"/>
    <w:rsid w:val="003811F7"/>
    <w:rsid w:val="0038506A"/>
    <w:rsid w:val="00386F42"/>
    <w:rsid w:val="00390284"/>
    <w:rsid w:val="0039120B"/>
    <w:rsid w:val="00395545"/>
    <w:rsid w:val="003A112B"/>
    <w:rsid w:val="003A37DE"/>
    <w:rsid w:val="003B1F1C"/>
    <w:rsid w:val="003B2432"/>
    <w:rsid w:val="003B5A62"/>
    <w:rsid w:val="003B6DC6"/>
    <w:rsid w:val="003C0185"/>
    <w:rsid w:val="003C0351"/>
    <w:rsid w:val="003C037F"/>
    <w:rsid w:val="003C073D"/>
    <w:rsid w:val="003C0BCA"/>
    <w:rsid w:val="003C10B3"/>
    <w:rsid w:val="003C1B2D"/>
    <w:rsid w:val="003C7E69"/>
    <w:rsid w:val="003D0020"/>
    <w:rsid w:val="003D3FFF"/>
    <w:rsid w:val="003D411B"/>
    <w:rsid w:val="003D7547"/>
    <w:rsid w:val="003E077C"/>
    <w:rsid w:val="003E0AE0"/>
    <w:rsid w:val="003E1111"/>
    <w:rsid w:val="003E34B9"/>
    <w:rsid w:val="003E599F"/>
    <w:rsid w:val="003E706A"/>
    <w:rsid w:val="003E7D0D"/>
    <w:rsid w:val="003F391F"/>
    <w:rsid w:val="003F4DDE"/>
    <w:rsid w:val="003F7794"/>
    <w:rsid w:val="004116E3"/>
    <w:rsid w:val="004124C2"/>
    <w:rsid w:val="0041357A"/>
    <w:rsid w:val="004135F5"/>
    <w:rsid w:val="00414E5A"/>
    <w:rsid w:val="00415ED3"/>
    <w:rsid w:val="00421191"/>
    <w:rsid w:val="00421643"/>
    <w:rsid w:val="00423943"/>
    <w:rsid w:val="004246F3"/>
    <w:rsid w:val="00424F64"/>
    <w:rsid w:val="0042746F"/>
    <w:rsid w:val="0042778F"/>
    <w:rsid w:val="00427AFA"/>
    <w:rsid w:val="00430374"/>
    <w:rsid w:val="00431970"/>
    <w:rsid w:val="0044008E"/>
    <w:rsid w:val="004410BC"/>
    <w:rsid w:val="00443C00"/>
    <w:rsid w:val="0044482A"/>
    <w:rsid w:val="00444D6E"/>
    <w:rsid w:val="00445EBB"/>
    <w:rsid w:val="00447595"/>
    <w:rsid w:val="00450CC7"/>
    <w:rsid w:val="00451933"/>
    <w:rsid w:val="00456DEC"/>
    <w:rsid w:val="00457CC1"/>
    <w:rsid w:val="004638B8"/>
    <w:rsid w:val="00463E74"/>
    <w:rsid w:val="00464194"/>
    <w:rsid w:val="0046433B"/>
    <w:rsid w:val="00470983"/>
    <w:rsid w:val="00470EEF"/>
    <w:rsid w:val="00470F61"/>
    <w:rsid w:val="00472165"/>
    <w:rsid w:val="004724F2"/>
    <w:rsid w:val="00473178"/>
    <w:rsid w:val="004737A4"/>
    <w:rsid w:val="00480B66"/>
    <w:rsid w:val="00480C71"/>
    <w:rsid w:val="00481E59"/>
    <w:rsid w:val="004823B4"/>
    <w:rsid w:val="00483652"/>
    <w:rsid w:val="004848AB"/>
    <w:rsid w:val="00486A2E"/>
    <w:rsid w:val="0048723A"/>
    <w:rsid w:val="00491363"/>
    <w:rsid w:val="00492718"/>
    <w:rsid w:val="004948B6"/>
    <w:rsid w:val="004A188A"/>
    <w:rsid w:val="004A2035"/>
    <w:rsid w:val="004A3661"/>
    <w:rsid w:val="004A646E"/>
    <w:rsid w:val="004B0EB3"/>
    <w:rsid w:val="004B4E89"/>
    <w:rsid w:val="004B771A"/>
    <w:rsid w:val="004B7D75"/>
    <w:rsid w:val="004C1DF7"/>
    <w:rsid w:val="004C4A8D"/>
    <w:rsid w:val="004C4E00"/>
    <w:rsid w:val="004C56BC"/>
    <w:rsid w:val="004D003F"/>
    <w:rsid w:val="004D022B"/>
    <w:rsid w:val="004D1407"/>
    <w:rsid w:val="004D4A14"/>
    <w:rsid w:val="004D6890"/>
    <w:rsid w:val="004E0164"/>
    <w:rsid w:val="004E6B79"/>
    <w:rsid w:val="004E6DDA"/>
    <w:rsid w:val="004F10C1"/>
    <w:rsid w:val="004F2B23"/>
    <w:rsid w:val="004F351D"/>
    <w:rsid w:val="004F430B"/>
    <w:rsid w:val="004F7275"/>
    <w:rsid w:val="0050068A"/>
    <w:rsid w:val="00500B99"/>
    <w:rsid w:val="00504430"/>
    <w:rsid w:val="005101A7"/>
    <w:rsid w:val="00513125"/>
    <w:rsid w:val="00516767"/>
    <w:rsid w:val="0051678D"/>
    <w:rsid w:val="0052365C"/>
    <w:rsid w:val="0052474E"/>
    <w:rsid w:val="00524F5B"/>
    <w:rsid w:val="00526172"/>
    <w:rsid w:val="005276B4"/>
    <w:rsid w:val="005279A6"/>
    <w:rsid w:val="005307C5"/>
    <w:rsid w:val="00531609"/>
    <w:rsid w:val="005349D8"/>
    <w:rsid w:val="005356E0"/>
    <w:rsid w:val="00535A6C"/>
    <w:rsid w:val="00535C2D"/>
    <w:rsid w:val="0053632B"/>
    <w:rsid w:val="00536668"/>
    <w:rsid w:val="00536B33"/>
    <w:rsid w:val="00537CFF"/>
    <w:rsid w:val="00537F0D"/>
    <w:rsid w:val="005409CF"/>
    <w:rsid w:val="00541AD5"/>
    <w:rsid w:val="0054585E"/>
    <w:rsid w:val="00546E02"/>
    <w:rsid w:val="0055257C"/>
    <w:rsid w:val="00552B82"/>
    <w:rsid w:val="005547FF"/>
    <w:rsid w:val="00554A93"/>
    <w:rsid w:val="005562AA"/>
    <w:rsid w:val="00557532"/>
    <w:rsid w:val="00557D66"/>
    <w:rsid w:val="00560E29"/>
    <w:rsid w:val="005634F1"/>
    <w:rsid w:val="0056439D"/>
    <w:rsid w:val="005666CD"/>
    <w:rsid w:val="005677E6"/>
    <w:rsid w:val="00567A27"/>
    <w:rsid w:val="00570371"/>
    <w:rsid w:val="00571164"/>
    <w:rsid w:val="00571CA3"/>
    <w:rsid w:val="00572E8E"/>
    <w:rsid w:val="0057349F"/>
    <w:rsid w:val="00573A42"/>
    <w:rsid w:val="005809D4"/>
    <w:rsid w:val="005840F6"/>
    <w:rsid w:val="00584283"/>
    <w:rsid w:val="00584C11"/>
    <w:rsid w:val="00585921"/>
    <w:rsid w:val="005869EF"/>
    <w:rsid w:val="00586EB6"/>
    <w:rsid w:val="00590DEE"/>
    <w:rsid w:val="00592152"/>
    <w:rsid w:val="005A00EF"/>
    <w:rsid w:val="005A0C65"/>
    <w:rsid w:val="005A4F26"/>
    <w:rsid w:val="005A56CC"/>
    <w:rsid w:val="005A636A"/>
    <w:rsid w:val="005A769D"/>
    <w:rsid w:val="005B1B4E"/>
    <w:rsid w:val="005B3845"/>
    <w:rsid w:val="005B3AAB"/>
    <w:rsid w:val="005B64E8"/>
    <w:rsid w:val="005C06FB"/>
    <w:rsid w:val="005C4120"/>
    <w:rsid w:val="005D0C21"/>
    <w:rsid w:val="005D0C8F"/>
    <w:rsid w:val="005D18C4"/>
    <w:rsid w:val="005D1A27"/>
    <w:rsid w:val="005D38C8"/>
    <w:rsid w:val="005D606E"/>
    <w:rsid w:val="005D66A7"/>
    <w:rsid w:val="005E19C5"/>
    <w:rsid w:val="005E20C5"/>
    <w:rsid w:val="005E28BD"/>
    <w:rsid w:val="005E3E72"/>
    <w:rsid w:val="005E41E5"/>
    <w:rsid w:val="005E48AA"/>
    <w:rsid w:val="005E5DF1"/>
    <w:rsid w:val="005E6A5D"/>
    <w:rsid w:val="005F1566"/>
    <w:rsid w:val="005F1B3F"/>
    <w:rsid w:val="005F1E4A"/>
    <w:rsid w:val="005F665C"/>
    <w:rsid w:val="00601EAC"/>
    <w:rsid w:val="00604EF5"/>
    <w:rsid w:val="00606101"/>
    <w:rsid w:val="00610C04"/>
    <w:rsid w:val="00617A4E"/>
    <w:rsid w:val="006228CB"/>
    <w:rsid w:val="00625A8D"/>
    <w:rsid w:val="00627597"/>
    <w:rsid w:val="006277FE"/>
    <w:rsid w:val="00632106"/>
    <w:rsid w:val="00632F2B"/>
    <w:rsid w:val="00633C36"/>
    <w:rsid w:val="006361E9"/>
    <w:rsid w:val="0063688D"/>
    <w:rsid w:val="00637AE0"/>
    <w:rsid w:val="00640232"/>
    <w:rsid w:val="00640867"/>
    <w:rsid w:val="00641CBE"/>
    <w:rsid w:val="00643EBE"/>
    <w:rsid w:val="006447FA"/>
    <w:rsid w:val="006465E4"/>
    <w:rsid w:val="006474AF"/>
    <w:rsid w:val="00651EAE"/>
    <w:rsid w:val="006533CE"/>
    <w:rsid w:val="0065360C"/>
    <w:rsid w:val="006542A9"/>
    <w:rsid w:val="00656177"/>
    <w:rsid w:val="006605B7"/>
    <w:rsid w:val="00660CBF"/>
    <w:rsid w:val="006624F1"/>
    <w:rsid w:val="0066494A"/>
    <w:rsid w:val="00664FB8"/>
    <w:rsid w:val="00665ADD"/>
    <w:rsid w:val="00666904"/>
    <w:rsid w:val="0066711D"/>
    <w:rsid w:val="0067339B"/>
    <w:rsid w:val="0067427D"/>
    <w:rsid w:val="0067579A"/>
    <w:rsid w:val="00681626"/>
    <w:rsid w:val="00686601"/>
    <w:rsid w:val="0068750C"/>
    <w:rsid w:val="00687E8B"/>
    <w:rsid w:val="00687F14"/>
    <w:rsid w:val="0069115A"/>
    <w:rsid w:val="006911D1"/>
    <w:rsid w:val="006A4285"/>
    <w:rsid w:val="006A544E"/>
    <w:rsid w:val="006A5FD0"/>
    <w:rsid w:val="006B12A7"/>
    <w:rsid w:val="006B7A8F"/>
    <w:rsid w:val="006C1F7A"/>
    <w:rsid w:val="006C4787"/>
    <w:rsid w:val="006C6259"/>
    <w:rsid w:val="006D046C"/>
    <w:rsid w:val="006D0956"/>
    <w:rsid w:val="006D3095"/>
    <w:rsid w:val="006D39C1"/>
    <w:rsid w:val="006E0124"/>
    <w:rsid w:val="006E1FC0"/>
    <w:rsid w:val="006E23D9"/>
    <w:rsid w:val="006E4C07"/>
    <w:rsid w:val="006E56B9"/>
    <w:rsid w:val="006E73D9"/>
    <w:rsid w:val="006E74FE"/>
    <w:rsid w:val="006F1250"/>
    <w:rsid w:val="006F2E0A"/>
    <w:rsid w:val="006F5A42"/>
    <w:rsid w:val="006F732B"/>
    <w:rsid w:val="006F7733"/>
    <w:rsid w:val="00702458"/>
    <w:rsid w:val="00703F65"/>
    <w:rsid w:val="00704661"/>
    <w:rsid w:val="00707AD3"/>
    <w:rsid w:val="007127DD"/>
    <w:rsid w:val="007133A7"/>
    <w:rsid w:val="007146A7"/>
    <w:rsid w:val="00714AA9"/>
    <w:rsid w:val="00716B7D"/>
    <w:rsid w:val="00716DFE"/>
    <w:rsid w:val="007208DF"/>
    <w:rsid w:val="0072090C"/>
    <w:rsid w:val="007219B5"/>
    <w:rsid w:val="00722885"/>
    <w:rsid w:val="00724519"/>
    <w:rsid w:val="00724695"/>
    <w:rsid w:val="00725A46"/>
    <w:rsid w:val="00725E07"/>
    <w:rsid w:val="00727681"/>
    <w:rsid w:val="0072786C"/>
    <w:rsid w:val="007302EF"/>
    <w:rsid w:val="00731065"/>
    <w:rsid w:val="00732B69"/>
    <w:rsid w:val="00732D86"/>
    <w:rsid w:val="00733248"/>
    <w:rsid w:val="00734155"/>
    <w:rsid w:val="0073617D"/>
    <w:rsid w:val="00740D33"/>
    <w:rsid w:val="00742F44"/>
    <w:rsid w:val="0074438A"/>
    <w:rsid w:val="00746909"/>
    <w:rsid w:val="00750D5B"/>
    <w:rsid w:val="007523BC"/>
    <w:rsid w:val="00752AFF"/>
    <w:rsid w:val="00752F86"/>
    <w:rsid w:val="00753BAF"/>
    <w:rsid w:val="00754993"/>
    <w:rsid w:val="0075570D"/>
    <w:rsid w:val="00755971"/>
    <w:rsid w:val="007570DA"/>
    <w:rsid w:val="00761FF1"/>
    <w:rsid w:val="0076571D"/>
    <w:rsid w:val="0077127B"/>
    <w:rsid w:val="00773BF2"/>
    <w:rsid w:val="0077656A"/>
    <w:rsid w:val="00781E9A"/>
    <w:rsid w:val="00782B4A"/>
    <w:rsid w:val="00784F8F"/>
    <w:rsid w:val="00786C0B"/>
    <w:rsid w:val="00786CA0"/>
    <w:rsid w:val="007879EC"/>
    <w:rsid w:val="00791082"/>
    <w:rsid w:val="007935DE"/>
    <w:rsid w:val="00794850"/>
    <w:rsid w:val="00795B6F"/>
    <w:rsid w:val="00795E30"/>
    <w:rsid w:val="007A55A2"/>
    <w:rsid w:val="007A682E"/>
    <w:rsid w:val="007B00C0"/>
    <w:rsid w:val="007B2377"/>
    <w:rsid w:val="007B3C1C"/>
    <w:rsid w:val="007B447C"/>
    <w:rsid w:val="007B44EC"/>
    <w:rsid w:val="007B4A13"/>
    <w:rsid w:val="007B6238"/>
    <w:rsid w:val="007B7495"/>
    <w:rsid w:val="007C0978"/>
    <w:rsid w:val="007C0DCC"/>
    <w:rsid w:val="007C3EBA"/>
    <w:rsid w:val="007C3ED6"/>
    <w:rsid w:val="007C7025"/>
    <w:rsid w:val="007D0727"/>
    <w:rsid w:val="007D2881"/>
    <w:rsid w:val="007E53E8"/>
    <w:rsid w:val="007E615E"/>
    <w:rsid w:val="007E7349"/>
    <w:rsid w:val="007E7722"/>
    <w:rsid w:val="007F0C9B"/>
    <w:rsid w:val="007F18A3"/>
    <w:rsid w:val="007F31F0"/>
    <w:rsid w:val="007F493D"/>
    <w:rsid w:val="007F6C5A"/>
    <w:rsid w:val="008022D9"/>
    <w:rsid w:val="00805982"/>
    <w:rsid w:val="00806A66"/>
    <w:rsid w:val="00806E9B"/>
    <w:rsid w:val="008146FF"/>
    <w:rsid w:val="008151D0"/>
    <w:rsid w:val="008160F3"/>
    <w:rsid w:val="00816A49"/>
    <w:rsid w:val="008175DA"/>
    <w:rsid w:val="0082160A"/>
    <w:rsid w:val="00821718"/>
    <w:rsid w:val="00822186"/>
    <w:rsid w:val="00822FB2"/>
    <w:rsid w:val="00827924"/>
    <w:rsid w:val="00832180"/>
    <w:rsid w:val="00832885"/>
    <w:rsid w:val="008355D6"/>
    <w:rsid w:val="00835A0C"/>
    <w:rsid w:val="00836BCC"/>
    <w:rsid w:val="008412C9"/>
    <w:rsid w:val="00841370"/>
    <w:rsid w:val="00843A64"/>
    <w:rsid w:val="00843B22"/>
    <w:rsid w:val="0084433A"/>
    <w:rsid w:val="00845683"/>
    <w:rsid w:val="00846F2D"/>
    <w:rsid w:val="00851005"/>
    <w:rsid w:val="00854135"/>
    <w:rsid w:val="00856834"/>
    <w:rsid w:val="00856B41"/>
    <w:rsid w:val="00857625"/>
    <w:rsid w:val="008609B7"/>
    <w:rsid w:val="00860E4B"/>
    <w:rsid w:val="0086105D"/>
    <w:rsid w:val="00861D31"/>
    <w:rsid w:val="008620C7"/>
    <w:rsid w:val="00864240"/>
    <w:rsid w:val="00864CEC"/>
    <w:rsid w:val="00866493"/>
    <w:rsid w:val="00866622"/>
    <w:rsid w:val="00866A14"/>
    <w:rsid w:val="00872355"/>
    <w:rsid w:val="008749D3"/>
    <w:rsid w:val="0088037E"/>
    <w:rsid w:val="008813BD"/>
    <w:rsid w:val="008836A8"/>
    <w:rsid w:val="00883F5F"/>
    <w:rsid w:val="00891805"/>
    <w:rsid w:val="00891C4F"/>
    <w:rsid w:val="00895220"/>
    <w:rsid w:val="0089629A"/>
    <w:rsid w:val="00896C09"/>
    <w:rsid w:val="008A050C"/>
    <w:rsid w:val="008A3D1D"/>
    <w:rsid w:val="008A5876"/>
    <w:rsid w:val="008B06AE"/>
    <w:rsid w:val="008B0E8E"/>
    <w:rsid w:val="008B2663"/>
    <w:rsid w:val="008B315F"/>
    <w:rsid w:val="008B31FF"/>
    <w:rsid w:val="008B4200"/>
    <w:rsid w:val="008B4445"/>
    <w:rsid w:val="008B4BB7"/>
    <w:rsid w:val="008B5094"/>
    <w:rsid w:val="008B6043"/>
    <w:rsid w:val="008C0ACA"/>
    <w:rsid w:val="008C2D86"/>
    <w:rsid w:val="008C30B2"/>
    <w:rsid w:val="008C402B"/>
    <w:rsid w:val="008C63D6"/>
    <w:rsid w:val="008C64A5"/>
    <w:rsid w:val="008C6EA6"/>
    <w:rsid w:val="008D00AB"/>
    <w:rsid w:val="008D18A1"/>
    <w:rsid w:val="008D32C0"/>
    <w:rsid w:val="008D3676"/>
    <w:rsid w:val="008D4330"/>
    <w:rsid w:val="008D5E30"/>
    <w:rsid w:val="008E2678"/>
    <w:rsid w:val="008E2729"/>
    <w:rsid w:val="008E2821"/>
    <w:rsid w:val="008E5C18"/>
    <w:rsid w:val="008E6876"/>
    <w:rsid w:val="008F18E6"/>
    <w:rsid w:val="008F43D2"/>
    <w:rsid w:val="008F697D"/>
    <w:rsid w:val="008F7207"/>
    <w:rsid w:val="00900C9B"/>
    <w:rsid w:val="00900CD4"/>
    <w:rsid w:val="00900D7C"/>
    <w:rsid w:val="00900FE8"/>
    <w:rsid w:val="00901FDB"/>
    <w:rsid w:val="00902112"/>
    <w:rsid w:val="00902A85"/>
    <w:rsid w:val="00905C73"/>
    <w:rsid w:val="009128D9"/>
    <w:rsid w:val="009133E7"/>
    <w:rsid w:val="00914A8A"/>
    <w:rsid w:val="009158FA"/>
    <w:rsid w:val="00916E03"/>
    <w:rsid w:val="00917443"/>
    <w:rsid w:val="009179AA"/>
    <w:rsid w:val="00920C98"/>
    <w:rsid w:val="009219B9"/>
    <w:rsid w:val="00921BCC"/>
    <w:rsid w:val="009301CB"/>
    <w:rsid w:val="00933749"/>
    <w:rsid w:val="00933F5D"/>
    <w:rsid w:val="00934E54"/>
    <w:rsid w:val="00945386"/>
    <w:rsid w:val="0094542A"/>
    <w:rsid w:val="00945878"/>
    <w:rsid w:val="00947CDC"/>
    <w:rsid w:val="00950DA1"/>
    <w:rsid w:val="009555AE"/>
    <w:rsid w:val="00955F54"/>
    <w:rsid w:val="009618D1"/>
    <w:rsid w:val="00961F9A"/>
    <w:rsid w:val="009639DF"/>
    <w:rsid w:val="009644B0"/>
    <w:rsid w:val="00964EAE"/>
    <w:rsid w:val="00970E96"/>
    <w:rsid w:val="009775C8"/>
    <w:rsid w:val="00982B1A"/>
    <w:rsid w:val="009837E0"/>
    <w:rsid w:val="009853E5"/>
    <w:rsid w:val="00985CEC"/>
    <w:rsid w:val="00986458"/>
    <w:rsid w:val="00987DB1"/>
    <w:rsid w:val="00990AD0"/>
    <w:rsid w:val="009945F9"/>
    <w:rsid w:val="009A1D97"/>
    <w:rsid w:val="009A2E35"/>
    <w:rsid w:val="009A3E79"/>
    <w:rsid w:val="009A5BB2"/>
    <w:rsid w:val="009A5E88"/>
    <w:rsid w:val="009A6CEC"/>
    <w:rsid w:val="009A7F91"/>
    <w:rsid w:val="009B18C2"/>
    <w:rsid w:val="009B32DA"/>
    <w:rsid w:val="009B4498"/>
    <w:rsid w:val="009B553F"/>
    <w:rsid w:val="009B5542"/>
    <w:rsid w:val="009B56E8"/>
    <w:rsid w:val="009B7709"/>
    <w:rsid w:val="009C0CE8"/>
    <w:rsid w:val="009C1332"/>
    <w:rsid w:val="009C14CA"/>
    <w:rsid w:val="009C15E8"/>
    <w:rsid w:val="009C26E9"/>
    <w:rsid w:val="009C32D5"/>
    <w:rsid w:val="009C5A70"/>
    <w:rsid w:val="009C770E"/>
    <w:rsid w:val="009D0A1C"/>
    <w:rsid w:val="009D5558"/>
    <w:rsid w:val="009E16B9"/>
    <w:rsid w:val="009E1C9F"/>
    <w:rsid w:val="009E1CA3"/>
    <w:rsid w:val="009E39D8"/>
    <w:rsid w:val="009E4459"/>
    <w:rsid w:val="009E45BD"/>
    <w:rsid w:val="009E4DE4"/>
    <w:rsid w:val="009E5186"/>
    <w:rsid w:val="009F0DE3"/>
    <w:rsid w:val="009F109E"/>
    <w:rsid w:val="009F1720"/>
    <w:rsid w:val="009F2020"/>
    <w:rsid w:val="009F3ECF"/>
    <w:rsid w:val="00A000E5"/>
    <w:rsid w:val="00A01743"/>
    <w:rsid w:val="00A03FF7"/>
    <w:rsid w:val="00A04551"/>
    <w:rsid w:val="00A0492C"/>
    <w:rsid w:val="00A07413"/>
    <w:rsid w:val="00A07BE1"/>
    <w:rsid w:val="00A1009E"/>
    <w:rsid w:val="00A118CD"/>
    <w:rsid w:val="00A1484D"/>
    <w:rsid w:val="00A149D1"/>
    <w:rsid w:val="00A14A61"/>
    <w:rsid w:val="00A15C51"/>
    <w:rsid w:val="00A15C5E"/>
    <w:rsid w:val="00A15E77"/>
    <w:rsid w:val="00A16075"/>
    <w:rsid w:val="00A17B35"/>
    <w:rsid w:val="00A2136C"/>
    <w:rsid w:val="00A2596D"/>
    <w:rsid w:val="00A25BF8"/>
    <w:rsid w:val="00A27329"/>
    <w:rsid w:val="00A30657"/>
    <w:rsid w:val="00A31CAE"/>
    <w:rsid w:val="00A328D5"/>
    <w:rsid w:val="00A342BB"/>
    <w:rsid w:val="00A35732"/>
    <w:rsid w:val="00A4247E"/>
    <w:rsid w:val="00A42600"/>
    <w:rsid w:val="00A42E19"/>
    <w:rsid w:val="00A44F02"/>
    <w:rsid w:val="00A46120"/>
    <w:rsid w:val="00A503C3"/>
    <w:rsid w:val="00A503F9"/>
    <w:rsid w:val="00A5077A"/>
    <w:rsid w:val="00A515C4"/>
    <w:rsid w:val="00A516BF"/>
    <w:rsid w:val="00A5226B"/>
    <w:rsid w:val="00A52F67"/>
    <w:rsid w:val="00A53F6F"/>
    <w:rsid w:val="00A55828"/>
    <w:rsid w:val="00A55C6A"/>
    <w:rsid w:val="00A57018"/>
    <w:rsid w:val="00A60C3E"/>
    <w:rsid w:val="00A6238C"/>
    <w:rsid w:val="00A6340D"/>
    <w:rsid w:val="00A63630"/>
    <w:rsid w:val="00A65245"/>
    <w:rsid w:val="00A70481"/>
    <w:rsid w:val="00A70E5C"/>
    <w:rsid w:val="00A70F73"/>
    <w:rsid w:val="00A71D18"/>
    <w:rsid w:val="00A739C7"/>
    <w:rsid w:val="00A74703"/>
    <w:rsid w:val="00A74BFC"/>
    <w:rsid w:val="00A76452"/>
    <w:rsid w:val="00A81393"/>
    <w:rsid w:val="00A8183B"/>
    <w:rsid w:val="00A84868"/>
    <w:rsid w:val="00A84A8D"/>
    <w:rsid w:val="00A84E8F"/>
    <w:rsid w:val="00A8604F"/>
    <w:rsid w:val="00A860FD"/>
    <w:rsid w:val="00A9063B"/>
    <w:rsid w:val="00A90876"/>
    <w:rsid w:val="00A9265F"/>
    <w:rsid w:val="00A92CF9"/>
    <w:rsid w:val="00A9469B"/>
    <w:rsid w:val="00A9684C"/>
    <w:rsid w:val="00AA1B90"/>
    <w:rsid w:val="00AA2879"/>
    <w:rsid w:val="00AA4600"/>
    <w:rsid w:val="00AA4B7A"/>
    <w:rsid w:val="00AA4FD9"/>
    <w:rsid w:val="00AB0846"/>
    <w:rsid w:val="00AB0C73"/>
    <w:rsid w:val="00AB106D"/>
    <w:rsid w:val="00AB2830"/>
    <w:rsid w:val="00AB310D"/>
    <w:rsid w:val="00AC19D1"/>
    <w:rsid w:val="00AC2636"/>
    <w:rsid w:val="00AC3DBD"/>
    <w:rsid w:val="00AC4EE8"/>
    <w:rsid w:val="00AC68B4"/>
    <w:rsid w:val="00AD4E81"/>
    <w:rsid w:val="00AD6EEE"/>
    <w:rsid w:val="00AE2C0B"/>
    <w:rsid w:val="00AE38D6"/>
    <w:rsid w:val="00AE555F"/>
    <w:rsid w:val="00AE5CCF"/>
    <w:rsid w:val="00AE6350"/>
    <w:rsid w:val="00AE6EBF"/>
    <w:rsid w:val="00AE7944"/>
    <w:rsid w:val="00AF01D6"/>
    <w:rsid w:val="00AF2F98"/>
    <w:rsid w:val="00AF3FFB"/>
    <w:rsid w:val="00AF481A"/>
    <w:rsid w:val="00AF56FC"/>
    <w:rsid w:val="00B004C2"/>
    <w:rsid w:val="00B00651"/>
    <w:rsid w:val="00B011CC"/>
    <w:rsid w:val="00B02F3A"/>
    <w:rsid w:val="00B059DE"/>
    <w:rsid w:val="00B05A00"/>
    <w:rsid w:val="00B05E67"/>
    <w:rsid w:val="00B067EA"/>
    <w:rsid w:val="00B07B16"/>
    <w:rsid w:val="00B10BF0"/>
    <w:rsid w:val="00B133DA"/>
    <w:rsid w:val="00B13B63"/>
    <w:rsid w:val="00B15429"/>
    <w:rsid w:val="00B22073"/>
    <w:rsid w:val="00B25C22"/>
    <w:rsid w:val="00B275FF"/>
    <w:rsid w:val="00B32A59"/>
    <w:rsid w:val="00B336F4"/>
    <w:rsid w:val="00B354DE"/>
    <w:rsid w:val="00B408DC"/>
    <w:rsid w:val="00B41397"/>
    <w:rsid w:val="00B42B36"/>
    <w:rsid w:val="00B43F2F"/>
    <w:rsid w:val="00B4525E"/>
    <w:rsid w:val="00B478A8"/>
    <w:rsid w:val="00B520C6"/>
    <w:rsid w:val="00B55246"/>
    <w:rsid w:val="00B56DD8"/>
    <w:rsid w:val="00B62E9C"/>
    <w:rsid w:val="00B64021"/>
    <w:rsid w:val="00B71266"/>
    <w:rsid w:val="00B72237"/>
    <w:rsid w:val="00B7345A"/>
    <w:rsid w:val="00B763E1"/>
    <w:rsid w:val="00B76794"/>
    <w:rsid w:val="00B771BA"/>
    <w:rsid w:val="00B772A5"/>
    <w:rsid w:val="00B77404"/>
    <w:rsid w:val="00B8166C"/>
    <w:rsid w:val="00B82277"/>
    <w:rsid w:val="00B82ECC"/>
    <w:rsid w:val="00B83325"/>
    <w:rsid w:val="00B83F65"/>
    <w:rsid w:val="00B842B5"/>
    <w:rsid w:val="00B9342F"/>
    <w:rsid w:val="00BA0C17"/>
    <w:rsid w:val="00BA0DFB"/>
    <w:rsid w:val="00BA2DA5"/>
    <w:rsid w:val="00BA3DF7"/>
    <w:rsid w:val="00BA6FEA"/>
    <w:rsid w:val="00BA7516"/>
    <w:rsid w:val="00BA7873"/>
    <w:rsid w:val="00BB13FB"/>
    <w:rsid w:val="00BB3BA8"/>
    <w:rsid w:val="00BB5E46"/>
    <w:rsid w:val="00BC4632"/>
    <w:rsid w:val="00BC62E6"/>
    <w:rsid w:val="00BD0A15"/>
    <w:rsid w:val="00BD1653"/>
    <w:rsid w:val="00BD4130"/>
    <w:rsid w:val="00BD701E"/>
    <w:rsid w:val="00BD7B3E"/>
    <w:rsid w:val="00BE6C8C"/>
    <w:rsid w:val="00BE7093"/>
    <w:rsid w:val="00BE7FBB"/>
    <w:rsid w:val="00BF07B8"/>
    <w:rsid w:val="00BF1369"/>
    <w:rsid w:val="00BF1769"/>
    <w:rsid w:val="00BF2399"/>
    <w:rsid w:val="00BF3010"/>
    <w:rsid w:val="00BF5206"/>
    <w:rsid w:val="00BF5308"/>
    <w:rsid w:val="00BF7C0F"/>
    <w:rsid w:val="00C00489"/>
    <w:rsid w:val="00C017B1"/>
    <w:rsid w:val="00C031A7"/>
    <w:rsid w:val="00C031F1"/>
    <w:rsid w:val="00C06139"/>
    <w:rsid w:val="00C067A6"/>
    <w:rsid w:val="00C072CF"/>
    <w:rsid w:val="00C07A11"/>
    <w:rsid w:val="00C121DA"/>
    <w:rsid w:val="00C12B74"/>
    <w:rsid w:val="00C1421C"/>
    <w:rsid w:val="00C1576C"/>
    <w:rsid w:val="00C1693D"/>
    <w:rsid w:val="00C1738D"/>
    <w:rsid w:val="00C23D44"/>
    <w:rsid w:val="00C24E89"/>
    <w:rsid w:val="00C2525A"/>
    <w:rsid w:val="00C2700C"/>
    <w:rsid w:val="00C302D1"/>
    <w:rsid w:val="00C342DF"/>
    <w:rsid w:val="00C375D1"/>
    <w:rsid w:val="00C37F8B"/>
    <w:rsid w:val="00C45C0A"/>
    <w:rsid w:val="00C472BE"/>
    <w:rsid w:val="00C50566"/>
    <w:rsid w:val="00C54D5F"/>
    <w:rsid w:val="00C55D60"/>
    <w:rsid w:val="00C56E97"/>
    <w:rsid w:val="00C70924"/>
    <w:rsid w:val="00C70DB7"/>
    <w:rsid w:val="00C70FF5"/>
    <w:rsid w:val="00C71A56"/>
    <w:rsid w:val="00C73987"/>
    <w:rsid w:val="00C76F25"/>
    <w:rsid w:val="00C8312E"/>
    <w:rsid w:val="00C854FD"/>
    <w:rsid w:val="00C859D2"/>
    <w:rsid w:val="00C87DE2"/>
    <w:rsid w:val="00C906FD"/>
    <w:rsid w:val="00C91593"/>
    <w:rsid w:val="00C93260"/>
    <w:rsid w:val="00C93382"/>
    <w:rsid w:val="00C94CB7"/>
    <w:rsid w:val="00C96B6B"/>
    <w:rsid w:val="00C96F9A"/>
    <w:rsid w:val="00C97BA7"/>
    <w:rsid w:val="00CA0904"/>
    <w:rsid w:val="00CA1683"/>
    <w:rsid w:val="00CA2CB3"/>
    <w:rsid w:val="00CA3594"/>
    <w:rsid w:val="00CA5ECF"/>
    <w:rsid w:val="00CA6316"/>
    <w:rsid w:val="00CA68D9"/>
    <w:rsid w:val="00CB251A"/>
    <w:rsid w:val="00CB30E1"/>
    <w:rsid w:val="00CC07BD"/>
    <w:rsid w:val="00CC1265"/>
    <w:rsid w:val="00CC12E2"/>
    <w:rsid w:val="00CC133A"/>
    <w:rsid w:val="00CC5878"/>
    <w:rsid w:val="00CC5D68"/>
    <w:rsid w:val="00CC6D11"/>
    <w:rsid w:val="00CD0A22"/>
    <w:rsid w:val="00CD6679"/>
    <w:rsid w:val="00CD695B"/>
    <w:rsid w:val="00CE6710"/>
    <w:rsid w:val="00CE7756"/>
    <w:rsid w:val="00CF0015"/>
    <w:rsid w:val="00CF1980"/>
    <w:rsid w:val="00D005FC"/>
    <w:rsid w:val="00D00C52"/>
    <w:rsid w:val="00D00C9B"/>
    <w:rsid w:val="00D01470"/>
    <w:rsid w:val="00D01576"/>
    <w:rsid w:val="00D01B96"/>
    <w:rsid w:val="00D02281"/>
    <w:rsid w:val="00D049DB"/>
    <w:rsid w:val="00D05183"/>
    <w:rsid w:val="00D0559C"/>
    <w:rsid w:val="00D075F4"/>
    <w:rsid w:val="00D07FB0"/>
    <w:rsid w:val="00D103E0"/>
    <w:rsid w:val="00D118FF"/>
    <w:rsid w:val="00D16438"/>
    <w:rsid w:val="00D209C0"/>
    <w:rsid w:val="00D20C0F"/>
    <w:rsid w:val="00D22C90"/>
    <w:rsid w:val="00D243AE"/>
    <w:rsid w:val="00D25C4F"/>
    <w:rsid w:val="00D2688E"/>
    <w:rsid w:val="00D26D33"/>
    <w:rsid w:val="00D27328"/>
    <w:rsid w:val="00D342B2"/>
    <w:rsid w:val="00D4031D"/>
    <w:rsid w:val="00D4090B"/>
    <w:rsid w:val="00D44F42"/>
    <w:rsid w:val="00D4515D"/>
    <w:rsid w:val="00D46CC7"/>
    <w:rsid w:val="00D509AE"/>
    <w:rsid w:val="00D550E3"/>
    <w:rsid w:val="00D560A2"/>
    <w:rsid w:val="00D56FA1"/>
    <w:rsid w:val="00D60625"/>
    <w:rsid w:val="00D60AE4"/>
    <w:rsid w:val="00D619A0"/>
    <w:rsid w:val="00D62C1E"/>
    <w:rsid w:val="00D62F12"/>
    <w:rsid w:val="00D6308C"/>
    <w:rsid w:val="00D65A91"/>
    <w:rsid w:val="00D67E23"/>
    <w:rsid w:val="00D709AA"/>
    <w:rsid w:val="00D71962"/>
    <w:rsid w:val="00D71B33"/>
    <w:rsid w:val="00D720D0"/>
    <w:rsid w:val="00D72640"/>
    <w:rsid w:val="00D7561A"/>
    <w:rsid w:val="00D76F4B"/>
    <w:rsid w:val="00D77C69"/>
    <w:rsid w:val="00D80AC5"/>
    <w:rsid w:val="00D81534"/>
    <w:rsid w:val="00D850C9"/>
    <w:rsid w:val="00D851E0"/>
    <w:rsid w:val="00D90574"/>
    <w:rsid w:val="00D910A6"/>
    <w:rsid w:val="00D9153F"/>
    <w:rsid w:val="00D92333"/>
    <w:rsid w:val="00D93027"/>
    <w:rsid w:val="00D96735"/>
    <w:rsid w:val="00D96EE5"/>
    <w:rsid w:val="00DA011A"/>
    <w:rsid w:val="00DA1602"/>
    <w:rsid w:val="00DA3E37"/>
    <w:rsid w:val="00DA4FE6"/>
    <w:rsid w:val="00DA5076"/>
    <w:rsid w:val="00DA6306"/>
    <w:rsid w:val="00DA6D82"/>
    <w:rsid w:val="00DA7623"/>
    <w:rsid w:val="00DA7F93"/>
    <w:rsid w:val="00DB08EC"/>
    <w:rsid w:val="00DB390A"/>
    <w:rsid w:val="00DB6D1A"/>
    <w:rsid w:val="00DB7AFE"/>
    <w:rsid w:val="00DC0AEC"/>
    <w:rsid w:val="00DC2E62"/>
    <w:rsid w:val="00DC3BF7"/>
    <w:rsid w:val="00DC4DDD"/>
    <w:rsid w:val="00DC658F"/>
    <w:rsid w:val="00DC7A5B"/>
    <w:rsid w:val="00DD01E5"/>
    <w:rsid w:val="00DD0A41"/>
    <w:rsid w:val="00DD18ED"/>
    <w:rsid w:val="00DD3D47"/>
    <w:rsid w:val="00DD4C3F"/>
    <w:rsid w:val="00DD7A3F"/>
    <w:rsid w:val="00DE0EDE"/>
    <w:rsid w:val="00DE34A8"/>
    <w:rsid w:val="00DE3E60"/>
    <w:rsid w:val="00DE61AA"/>
    <w:rsid w:val="00DE7A53"/>
    <w:rsid w:val="00DF19E0"/>
    <w:rsid w:val="00DF4DC4"/>
    <w:rsid w:val="00DF566B"/>
    <w:rsid w:val="00DF687B"/>
    <w:rsid w:val="00E02B9C"/>
    <w:rsid w:val="00E02BA1"/>
    <w:rsid w:val="00E04D38"/>
    <w:rsid w:val="00E05B1F"/>
    <w:rsid w:val="00E060AE"/>
    <w:rsid w:val="00E126D1"/>
    <w:rsid w:val="00E13277"/>
    <w:rsid w:val="00E14201"/>
    <w:rsid w:val="00E16556"/>
    <w:rsid w:val="00E168AC"/>
    <w:rsid w:val="00E237B5"/>
    <w:rsid w:val="00E305D8"/>
    <w:rsid w:val="00E309C4"/>
    <w:rsid w:val="00E30B7B"/>
    <w:rsid w:val="00E31730"/>
    <w:rsid w:val="00E31C82"/>
    <w:rsid w:val="00E32065"/>
    <w:rsid w:val="00E333C2"/>
    <w:rsid w:val="00E337CE"/>
    <w:rsid w:val="00E3454E"/>
    <w:rsid w:val="00E35153"/>
    <w:rsid w:val="00E35C02"/>
    <w:rsid w:val="00E41F2A"/>
    <w:rsid w:val="00E42318"/>
    <w:rsid w:val="00E47955"/>
    <w:rsid w:val="00E51DCF"/>
    <w:rsid w:val="00E52D2F"/>
    <w:rsid w:val="00E54B62"/>
    <w:rsid w:val="00E57B06"/>
    <w:rsid w:val="00E6177E"/>
    <w:rsid w:val="00E63C7F"/>
    <w:rsid w:val="00E63D30"/>
    <w:rsid w:val="00E66C92"/>
    <w:rsid w:val="00E673F0"/>
    <w:rsid w:val="00E70667"/>
    <w:rsid w:val="00E71835"/>
    <w:rsid w:val="00E71D6D"/>
    <w:rsid w:val="00E72687"/>
    <w:rsid w:val="00E73966"/>
    <w:rsid w:val="00E7710F"/>
    <w:rsid w:val="00E80337"/>
    <w:rsid w:val="00E8080E"/>
    <w:rsid w:val="00E831E3"/>
    <w:rsid w:val="00E843F4"/>
    <w:rsid w:val="00E8442A"/>
    <w:rsid w:val="00E8487B"/>
    <w:rsid w:val="00E8618C"/>
    <w:rsid w:val="00E87B20"/>
    <w:rsid w:val="00E917AC"/>
    <w:rsid w:val="00E930D8"/>
    <w:rsid w:val="00E9748A"/>
    <w:rsid w:val="00EA5D66"/>
    <w:rsid w:val="00EB017F"/>
    <w:rsid w:val="00EB1B90"/>
    <w:rsid w:val="00EB2234"/>
    <w:rsid w:val="00EB2785"/>
    <w:rsid w:val="00EB29EC"/>
    <w:rsid w:val="00EB2C9A"/>
    <w:rsid w:val="00EB3B58"/>
    <w:rsid w:val="00EB42CB"/>
    <w:rsid w:val="00EB4DC9"/>
    <w:rsid w:val="00EB5B92"/>
    <w:rsid w:val="00EB7C0E"/>
    <w:rsid w:val="00EC00DE"/>
    <w:rsid w:val="00EC2EA2"/>
    <w:rsid w:val="00EC3AB3"/>
    <w:rsid w:val="00EC411D"/>
    <w:rsid w:val="00EC518C"/>
    <w:rsid w:val="00EC6DB5"/>
    <w:rsid w:val="00ED2FB7"/>
    <w:rsid w:val="00EE3BB5"/>
    <w:rsid w:val="00EE42D8"/>
    <w:rsid w:val="00EE5506"/>
    <w:rsid w:val="00EE61A5"/>
    <w:rsid w:val="00EE69C2"/>
    <w:rsid w:val="00EF0511"/>
    <w:rsid w:val="00EF0E60"/>
    <w:rsid w:val="00EF20B5"/>
    <w:rsid w:val="00EF71A2"/>
    <w:rsid w:val="00F0055D"/>
    <w:rsid w:val="00F03D73"/>
    <w:rsid w:val="00F0419F"/>
    <w:rsid w:val="00F05E61"/>
    <w:rsid w:val="00F065DB"/>
    <w:rsid w:val="00F0714A"/>
    <w:rsid w:val="00F07FD2"/>
    <w:rsid w:val="00F100BD"/>
    <w:rsid w:val="00F13645"/>
    <w:rsid w:val="00F16C0C"/>
    <w:rsid w:val="00F173CC"/>
    <w:rsid w:val="00F203DF"/>
    <w:rsid w:val="00F22F22"/>
    <w:rsid w:val="00F23A3B"/>
    <w:rsid w:val="00F2418E"/>
    <w:rsid w:val="00F267CA"/>
    <w:rsid w:val="00F269F0"/>
    <w:rsid w:val="00F2760E"/>
    <w:rsid w:val="00F30766"/>
    <w:rsid w:val="00F312A8"/>
    <w:rsid w:val="00F31700"/>
    <w:rsid w:val="00F324EB"/>
    <w:rsid w:val="00F33BB2"/>
    <w:rsid w:val="00F36F53"/>
    <w:rsid w:val="00F37F0A"/>
    <w:rsid w:val="00F4246C"/>
    <w:rsid w:val="00F473B1"/>
    <w:rsid w:val="00F47B9D"/>
    <w:rsid w:val="00F5191F"/>
    <w:rsid w:val="00F53C3A"/>
    <w:rsid w:val="00F54BDD"/>
    <w:rsid w:val="00F5548E"/>
    <w:rsid w:val="00F556A5"/>
    <w:rsid w:val="00F571B8"/>
    <w:rsid w:val="00F57CC2"/>
    <w:rsid w:val="00F60468"/>
    <w:rsid w:val="00F61C48"/>
    <w:rsid w:val="00F62010"/>
    <w:rsid w:val="00F62472"/>
    <w:rsid w:val="00F632F5"/>
    <w:rsid w:val="00F70A45"/>
    <w:rsid w:val="00F70C87"/>
    <w:rsid w:val="00F7335F"/>
    <w:rsid w:val="00F74DA3"/>
    <w:rsid w:val="00F75DB4"/>
    <w:rsid w:val="00F7620A"/>
    <w:rsid w:val="00F8007C"/>
    <w:rsid w:val="00F80E52"/>
    <w:rsid w:val="00F82CA2"/>
    <w:rsid w:val="00F848F3"/>
    <w:rsid w:val="00F929CF"/>
    <w:rsid w:val="00F92B0E"/>
    <w:rsid w:val="00F9303B"/>
    <w:rsid w:val="00F9608B"/>
    <w:rsid w:val="00F961FA"/>
    <w:rsid w:val="00F965F8"/>
    <w:rsid w:val="00F97E28"/>
    <w:rsid w:val="00FA3B61"/>
    <w:rsid w:val="00FA5116"/>
    <w:rsid w:val="00FA73A4"/>
    <w:rsid w:val="00FA7A78"/>
    <w:rsid w:val="00FB0C94"/>
    <w:rsid w:val="00FB0E57"/>
    <w:rsid w:val="00FB10FD"/>
    <w:rsid w:val="00FB15FC"/>
    <w:rsid w:val="00FB1F70"/>
    <w:rsid w:val="00FB6621"/>
    <w:rsid w:val="00FB7E81"/>
    <w:rsid w:val="00FC26F6"/>
    <w:rsid w:val="00FC44E5"/>
    <w:rsid w:val="00FC4B67"/>
    <w:rsid w:val="00FC5BCD"/>
    <w:rsid w:val="00FC73D8"/>
    <w:rsid w:val="00FD19E4"/>
    <w:rsid w:val="00FD1E7A"/>
    <w:rsid w:val="00FD2748"/>
    <w:rsid w:val="00FD5240"/>
    <w:rsid w:val="00FD598C"/>
    <w:rsid w:val="00FD66A2"/>
    <w:rsid w:val="00FE1012"/>
    <w:rsid w:val="00FE64C1"/>
    <w:rsid w:val="00FE6D86"/>
    <w:rsid w:val="00FF0062"/>
    <w:rsid w:val="00FF059C"/>
    <w:rsid w:val="00FF0C8D"/>
    <w:rsid w:val="00FF3BF9"/>
    <w:rsid w:val="00FF3D78"/>
    <w:rsid w:val="00FF5D32"/>
    <w:rsid w:val="00FF779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B6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0645B6"/>
    <w:pPr>
      <w:keepNext/>
      <w:autoSpaceDE w:val="0"/>
      <w:autoSpaceDN w:val="0"/>
      <w:spacing w:before="302" w:line="336" w:lineRule="exact"/>
      <w:ind w:firstLine="567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0645B6"/>
    <w:pPr>
      <w:keepNext/>
      <w:autoSpaceDE w:val="0"/>
      <w:autoSpaceDN w:val="0"/>
      <w:spacing w:before="110" w:line="321" w:lineRule="exact"/>
      <w:ind w:firstLine="567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0645B6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645B6"/>
    <w:pPr>
      <w:keepNext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qFormat/>
    <w:rsid w:val="000645B6"/>
    <w:pPr>
      <w:keepNext/>
      <w:ind w:firstLine="0"/>
      <w:jc w:val="center"/>
      <w:outlineLvl w:val="4"/>
    </w:pPr>
    <w:rPr>
      <w:b/>
      <w:bCs/>
      <w:szCs w:val="26"/>
    </w:rPr>
  </w:style>
  <w:style w:type="paragraph" w:styleId="6">
    <w:name w:val="heading 6"/>
    <w:basedOn w:val="a"/>
    <w:next w:val="a"/>
    <w:qFormat/>
    <w:rsid w:val="000645B6"/>
    <w:pPr>
      <w:keepNext/>
      <w:ind w:right="328" w:firstLine="567"/>
      <w:jc w:val="right"/>
      <w:outlineLvl w:val="5"/>
    </w:pPr>
    <w:rPr>
      <w:i/>
      <w:iCs/>
      <w:szCs w:val="26"/>
    </w:rPr>
  </w:style>
  <w:style w:type="paragraph" w:styleId="7">
    <w:name w:val="heading 7"/>
    <w:basedOn w:val="a"/>
    <w:next w:val="a"/>
    <w:link w:val="70"/>
    <w:qFormat/>
    <w:rsid w:val="000645B6"/>
    <w:pPr>
      <w:keepNext/>
      <w:numPr>
        <w:numId w:val="2"/>
      </w:numPr>
      <w:outlineLvl w:val="6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645B6"/>
    <w:pPr>
      <w:ind w:firstLine="720"/>
      <w:jc w:val="both"/>
    </w:pPr>
    <w:rPr>
      <w:noProof/>
      <w:sz w:val="28"/>
    </w:rPr>
  </w:style>
  <w:style w:type="character" w:styleId="a4">
    <w:name w:val="Hyperlink"/>
    <w:rsid w:val="000645B6"/>
    <w:rPr>
      <w:color w:val="0000FF"/>
      <w:u w:val="none"/>
    </w:rPr>
  </w:style>
  <w:style w:type="character" w:styleId="a5">
    <w:name w:val="FollowedHyperlink"/>
    <w:rsid w:val="000645B6"/>
    <w:rPr>
      <w:color w:val="0000FF"/>
      <w:u w:val="none"/>
    </w:rPr>
  </w:style>
  <w:style w:type="paragraph" w:styleId="a6">
    <w:name w:val="Signature"/>
    <w:basedOn w:val="a"/>
    <w:rsid w:val="000645B6"/>
    <w:pPr>
      <w:ind w:firstLine="0"/>
    </w:pPr>
  </w:style>
  <w:style w:type="paragraph" w:customStyle="1" w:styleId="1210">
    <w:name w:val="Абзац 1 и 2/10"/>
    <w:basedOn w:val="a"/>
    <w:rsid w:val="000645B6"/>
    <w:pPr>
      <w:spacing w:after="140" w:line="288" w:lineRule="auto"/>
    </w:pPr>
  </w:style>
  <w:style w:type="paragraph" w:styleId="a7">
    <w:name w:val="Body Text Indent"/>
    <w:basedOn w:val="a"/>
    <w:rsid w:val="000645B6"/>
    <w:pPr>
      <w:autoSpaceDE w:val="0"/>
      <w:autoSpaceDN w:val="0"/>
      <w:spacing w:line="321" w:lineRule="exact"/>
      <w:ind w:firstLine="567"/>
    </w:pPr>
    <w:rPr>
      <w:sz w:val="26"/>
      <w:szCs w:val="26"/>
    </w:rPr>
  </w:style>
  <w:style w:type="paragraph" w:styleId="a8">
    <w:name w:val="Plain Text"/>
    <w:basedOn w:val="a"/>
    <w:rsid w:val="000645B6"/>
    <w:pPr>
      <w:autoSpaceDE w:val="0"/>
      <w:autoSpaceDN w:val="0"/>
      <w:ind w:firstLine="0"/>
      <w:jc w:val="left"/>
    </w:pPr>
    <w:rPr>
      <w:rFonts w:ascii="Courier New" w:hAnsi="Courier New" w:cs="Courier New"/>
      <w:sz w:val="20"/>
    </w:rPr>
  </w:style>
  <w:style w:type="paragraph" w:styleId="30">
    <w:name w:val="Body Text Indent 3"/>
    <w:basedOn w:val="a"/>
    <w:rsid w:val="000645B6"/>
    <w:rPr>
      <w:sz w:val="26"/>
    </w:rPr>
  </w:style>
  <w:style w:type="paragraph" w:styleId="20">
    <w:name w:val="Body Text Indent 2"/>
    <w:basedOn w:val="a"/>
    <w:rsid w:val="000645B6"/>
    <w:pPr>
      <w:autoSpaceDE w:val="0"/>
      <w:autoSpaceDN w:val="0"/>
      <w:spacing w:before="283" w:line="340" w:lineRule="exact"/>
      <w:ind w:firstLine="567"/>
    </w:pPr>
    <w:rPr>
      <w:b/>
      <w:bCs/>
      <w:sz w:val="26"/>
      <w:szCs w:val="26"/>
    </w:rPr>
  </w:style>
  <w:style w:type="character" w:styleId="a9">
    <w:name w:val="page number"/>
    <w:basedOn w:val="a0"/>
    <w:rsid w:val="000645B6"/>
  </w:style>
  <w:style w:type="paragraph" w:styleId="aa">
    <w:name w:val="header"/>
    <w:basedOn w:val="a"/>
    <w:link w:val="ab"/>
    <w:uiPriority w:val="99"/>
    <w:rsid w:val="000645B6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paragraph" w:styleId="ac">
    <w:name w:val="Document Map"/>
    <w:basedOn w:val="a"/>
    <w:semiHidden/>
    <w:rsid w:val="000645B6"/>
    <w:pPr>
      <w:shd w:val="clear" w:color="auto" w:fill="000080"/>
    </w:pPr>
    <w:rPr>
      <w:rFonts w:ascii="Tahoma" w:hAnsi="Tahoma" w:cs="Tahoma"/>
    </w:rPr>
  </w:style>
  <w:style w:type="paragraph" w:styleId="ad">
    <w:name w:val="Body Text"/>
    <w:basedOn w:val="a"/>
    <w:link w:val="ae"/>
    <w:rsid w:val="000645B6"/>
    <w:pPr>
      <w:ind w:firstLine="0"/>
    </w:pPr>
    <w:rPr>
      <w:szCs w:val="26"/>
    </w:rPr>
  </w:style>
  <w:style w:type="paragraph" w:customStyle="1" w:styleId="ConsNormal">
    <w:name w:val="ConsNormal"/>
    <w:rsid w:val="000645B6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0645B6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1">
    <w:name w:val="Body Text 2"/>
    <w:basedOn w:val="a"/>
    <w:rsid w:val="000645B6"/>
    <w:pPr>
      <w:ind w:firstLine="0"/>
      <w:jc w:val="center"/>
    </w:pPr>
    <w:rPr>
      <w:b/>
      <w:bCs/>
      <w:szCs w:val="26"/>
    </w:rPr>
  </w:style>
  <w:style w:type="paragraph" w:customStyle="1" w:styleId="ConsPlusNormal">
    <w:name w:val="ConsPlusNormal"/>
    <w:next w:val="a"/>
    <w:rsid w:val="007C0978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709A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709A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25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0257B3"/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257B3"/>
  </w:style>
  <w:style w:type="character" w:customStyle="1" w:styleId="70">
    <w:name w:val="Заголовок 7 Знак"/>
    <w:link w:val="7"/>
    <w:rsid w:val="00E52D2F"/>
    <w:rPr>
      <w:b/>
      <w:bCs/>
      <w:sz w:val="28"/>
      <w:szCs w:val="26"/>
    </w:rPr>
  </w:style>
  <w:style w:type="character" w:customStyle="1" w:styleId="ae">
    <w:name w:val="Основной текст Знак"/>
    <w:link w:val="ad"/>
    <w:rsid w:val="00900FE8"/>
    <w:rPr>
      <w:sz w:val="28"/>
      <w:szCs w:val="26"/>
    </w:rPr>
  </w:style>
  <w:style w:type="paragraph" w:customStyle="1" w:styleId="10">
    <w:name w:val="Текст1"/>
    <w:basedOn w:val="a"/>
    <w:rsid w:val="00781E9A"/>
    <w:pPr>
      <w:suppressAutoHyphens/>
      <w:ind w:firstLine="0"/>
      <w:jc w:val="left"/>
    </w:pPr>
    <w:rPr>
      <w:rFonts w:ascii="Courier New" w:hAnsi="Courier New" w:cs="Courier New"/>
      <w:sz w:val="20"/>
      <w:lang w:eastAsia="ar-SA"/>
    </w:rPr>
  </w:style>
  <w:style w:type="table" w:styleId="af3">
    <w:name w:val="Table Grid"/>
    <w:basedOn w:val="a1"/>
    <w:uiPriority w:val="59"/>
    <w:rsid w:val="0066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05E6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F4B06262487835F19EE9E5E8C518CFEB8AC87F50266F3FD3948766C143DB0B7E9E0BF25717668Fp1D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CB76673F36A63E4049B7EC5E36055DF32E77F8EACBCA672CC5D5C2B62FB13E387A7244BF0C626126697034V0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CB76673F36A63E4049A9E1485A5A58F7242DFDE8CCC839749A8E9FE126BB697F352B04FC30V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EB0538-31C4-4D2E-B65D-C667A873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3718</Words>
  <Characters>28389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</dc:creator>
  <cp:lastModifiedBy>пользователь</cp:lastModifiedBy>
  <cp:revision>4</cp:revision>
  <cp:lastPrinted>2017-11-13T07:09:00Z</cp:lastPrinted>
  <dcterms:created xsi:type="dcterms:W3CDTF">2017-11-10T07:01:00Z</dcterms:created>
  <dcterms:modified xsi:type="dcterms:W3CDTF">2017-11-13T07:15:00Z</dcterms:modified>
</cp:coreProperties>
</file>