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C3" w:rsidRPr="005C06A4" w:rsidRDefault="00A37EC3" w:rsidP="00A37EC3">
      <w:pPr>
        <w:rPr>
          <w:lang w:val="en-US"/>
        </w:rPr>
      </w:pPr>
    </w:p>
    <w:p w:rsidR="00A37EC3" w:rsidRDefault="00A37EC3" w:rsidP="00A37EC3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C3" w:rsidRDefault="00A37EC3" w:rsidP="00A37EC3"/>
    <w:p w:rsidR="00A37EC3" w:rsidRDefault="00A37EC3" w:rsidP="00A37EC3"/>
    <w:p w:rsidR="00A37EC3" w:rsidRDefault="00A37EC3" w:rsidP="00A37EC3"/>
    <w:p w:rsidR="00A37EC3" w:rsidRDefault="00A37EC3" w:rsidP="00A37EC3"/>
    <w:p w:rsidR="00A37EC3" w:rsidRDefault="00A37EC3" w:rsidP="00A37EC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A37EC3" w:rsidRDefault="00A37EC3" w:rsidP="00A37EC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A37EC3" w:rsidRDefault="00A37EC3" w:rsidP="00A37EC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A37EC3" w:rsidRDefault="00A37EC3" w:rsidP="00A37EC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A37EC3" w:rsidRDefault="00A37EC3" w:rsidP="00A37EC3"/>
    <w:p w:rsidR="00A37EC3" w:rsidRDefault="00A37EC3" w:rsidP="00A37EC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A37EC3" w:rsidRPr="00D2522A" w:rsidRDefault="00A37EC3" w:rsidP="00A37EC3">
      <w:pPr>
        <w:rPr>
          <w:sz w:val="24"/>
          <w:szCs w:val="24"/>
        </w:rPr>
      </w:pPr>
    </w:p>
    <w:p w:rsidR="00A37EC3" w:rsidRPr="00101B35" w:rsidRDefault="00A37EC3" w:rsidP="00A37EC3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0338AE">
        <w:rPr>
          <w:sz w:val="36"/>
          <w:szCs w:val="36"/>
        </w:rPr>
        <w:t xml:space="preserve"> 99</w:t>
      </w:r>
      <w:r w:rsidRPr="00101B35">
        <w:rPr>
          <w:sz w:val="36"/>
          <w:szCs w:val="36"/>
        </w:rPr>
        <w:t xml:space="preserve"> от </w:t>
      </w:r>
      <w:r>
        <w:rPr>
          <w:sz w:val="36"/>
          <w:szCs w:val="36"/>
        </w:rPr>
        <w:t>7 декабря</w:t>
      </w:r>
      <w:r w:rsidRPr="00101B35">
        <w:rPr>
          <w:sz w:val="36"/>
          <w:szCs w:val="36"/>
        </w:rPr>
        <w:t xml:space="preserve"> 20</w:t>
      </w:r>
      <w:r>
        <w:rPr>
          <w:sz w:val="36"/>
          <w:szCs w:val="36"/>
        </w:rPr>
        <w:t>17</w:t>
      </w:r>
      <w:r w:rsidRPr="00101B35">
        <w:rPr>
          <w:sz w:val="36"/>
          <w:szCs w:val="36"/>
        </w:rPr>
        <w:t xml:space="preserve"> года</w:t>
      </w:r>
    </w:p>
    <w:p w:rsidR="00A37EC3" w:rsidRDefault="00A37EC3" w:rsidP="00A37EC3">
      <w:pPr>
        <w:spacing w:before="120"/>
        <w:ind w:right="4253"/>
        <w:jc w:val="both"/>
        <w:rPr>
          <w:sz w:val="28"/>
        </w:rPr>
      </w:pPr>
      <w:r>
        <w:rPr>
          <w:sz w:val="28"/>
        </w:rPr>
        <w:t xml:space="preserve">Об утверждении Прогнозного плана приватизации муниципального имущества муниципального образования «Город Волгодонск» на 2018 год и основных направлений приватизации муниципального имущества на 2019-2020 годы </w:t>
      </w:r>
    </w:p>
    <w:p w:rsidR="00A37EC3" w:rsidRDefault="00A37EC3" w:rsidP="00A37EC3">
      <w:pPr>
        <w:ind w:right="4936"/>
        <w:jc w:val="both"/>
        <w:rPr>
          <w:sz w:val="28"/>
        </w:rPr>
      </w:pPr>
      <w:r>
        <w:rPr>
          <w:sz w:val="28"/>
        </w:rPr>
        <w:t xml:space="preserve"> </w:t>
      </w:r>
    </w:p>
    <w:p w:rsidR="00A37EC3" w:rsidRDefault="00A37EC3" w:rsidP="00A37EC3">
      <w:pPr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федеральными законами от 21.12.2001 № 178-ФЗ «О приватизации государственного и муниципального имущества», от 06.10.2003 № 131-ФЗ «Об общих принципах организации местного самоуправления в Российской Федерации», статьёй 41 Устава муниципального образования «Город Волгодонск», Порядком управления и распоряжения имуществом, находящимся в муниципальной собственности муниципального образования «Город Волгодонск», утвержденным решением Волгодонской городской Думы от 21.09.2011 №106, Волгодонская городская Дума </w:t>
      </w:r>
      <w:proofErr w:type="gramEnd"/>
    </w:p>
    <w:p w:rsidR="00A37EC3" w:rsidRDefault="00A37EC3" w:rsidP="00A37EC3">
      <w:pPr>
        <w:spacing w:before="120" w:after="12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37EC3" w:rsidRDefault="00A37EC3" w:rsidP="00A37EC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Прогнозный план приватизации муниципального имущества муниципального образования «Город Волгодонск» на 2018 год и основные направления приватизации муниципального имущества на 2019</w:t>
      </w:r>
      <w:r>
        <w:rPr>
          <w:sz w:val="28"/>
          <w:szCs w:val="28"/>
        </w:rPr>
        <w:noBreakHyphen/>
        <w:t>2020 годы (приложение).</w:t>
      </w:r>
    </w:p>
    <w:p w:rsidR="00A37EC3" w:rsidRDefault="00A37EC3" w:rsidP="00A37EC3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A37EC3" w:rsidRDefault="00A37EC3" w:rsidP="00A37EC3">
      <w:pPr>
        <w:pStyle w:val="a8"/>
        <w:ind w:right="-5" w:firstLine="709"/>
        <w:jc w:val="both"/>
      </w:pPr>
      <w:r>
        <w:rPr>
          <w:szCs w:val="28"/>
        </w:rPr>
        <w:t>3.</w:t>
      </w:r>
      <w:r>
        <w:rPr>
          <w:szCs w:val="28"/>
        </w:rPr>
        <w:tab/>
      </w:r>
      <w:proofErr w:type="gramStart"/>
      <w:r>
        <w:rPr>
          <w:szCs w:val="28"/>
          <w:lang w:eastAsia="en-US"/>
        </w:rPr>
        <w:t>Контроль за</w:t>
      </w:r>
      <w:proofErr w:type="gramEnd"/>
      <w:r>
        <w:rPr>
          <w:szCs w:val="28"/>
          <w:lang w:eastAsia="en-US"/>
        </w:rPr>
        <w:t xml:space="preserve"> исполнением решения </w:t>
      </w:r>
      <w:r>
        <w:rPr>
          <w:szCs w:val="28"/>
        </w:rPr>
        <w:t>возложить на постоянную комиссию</w:t>
      </w:r>
      <w:r>
        <w:t xml:space="preserve"> по бюджету, налогам, сборам, муниципальной собственности (Г.А.Ковалевский) и председателя Комитета по управлению имуществом города Волгодонска В.И. Кулеша.</w:t>
      </w:r>
    </w:p>
    <w:p w:rsidR="00A37EC3" w:rsidRDefault="00A37EC3" w:rsidP="00A37EC3">
      <w:pPr>
        <w:ind w:right="-284" w:firstLine="709"/>
        <w:jc w:val="both"/>
        <w:rPr>
          <w:sz w:val="28"/>
          <w:szCs w:val="28"/>
        </w:rPr>
      </w:pPr>
    </w:p>
    <w:p w:rsidR="00A37EC3" w:rsidRDefault="00A37EC3" w:rsidP="00A37EC3">
      <w:pPr>
        <w:pStyle w:val="a8"/>
        <w:ind w:right="-5"/>
        <w:jc w:val="both"/>
        <w:rPr>
          <w:szCs w:val="28"/>
        </w:rPr>
      </w:pPr>
      <w:r>
        <w:rPr>
          <w:szCs w:val="28"/>
        </w:rPr>
        <w:t>Председатель</w:t>
      </w:r>
    </w:p>
    <w:p w:rsidR="00A37EC3" w:rsidRDefault="00A37EC3" w:rsidP="00A37EC3">
      <w:pPr>
        <w:pStyle w:val="a8"/>
        <w:ind w:right="-5"/>
        <w:jc w:val="both"/>
        <w:rPr>
          <w:szCs w:val="28"/>
        </w:rPr>
      </w:pPr>
      <w:r>
        <w:rPr>
          <w:szCs w:val="28"/>
        </w:rPr>
        <w:t xml:space="preserve">Волгодонской городской Думы </w:t>
      </w:r>
      <w:r>
        <w:rPr>
          <w:szCs w:val="28"/>
        </w:rPr>
        <w:noBreakHyphen/>
      </w:r>
    </w:p>
    <w:p w:rsidR="00A37EC3" w:rsidRDefault="00A37EC3" w:rsidP="00A37EC3">
      <w:pPr>
        <w:pStyle w:val="a8"/>
        <w:ind w:right="-5"/>
        <w:jc w:val="both"/>
        <w:rPr>
          <w:szCs w:val="28"/>
        </w:rPr>
      </w:pPr>
      <w:r>
        <w:rPr>
          <w:szCs w:val="28"/>
        </w:rPr>
        <w:t>глава города Волгодонска                                                               Л.Г.Ткаченко</w:t>
      </w:r>
    </w:p>
    <w:p w:rsidR="00A37EC3" w:rsidRDefault="00A37EC3" w:rsidP="00A37EC3">
      <w:pPr>
        <w:pStyle w:val="a8"/>
        <w:ind w:right="-5"/>
        <w:jc w:val="both"/>
        <w:rPr>
          <w:szCs w:val="28"/>
        </w:rPr>
      </w:pPr>
    </w:p>
    <w:p w:rsidR="00A37EC3" w:rsidRDefault="00A37EC3" w:rsidP="00A37EC3">
      <w:pPr>
        <w:pStyle w:val="a8"/>
        <w:ind w:right="-5"/>
        <w:jc w:val="both"/>
        <w:rPr>
          <w:sz w:val="24"/>
          <w:szCs w:val="24"/>
        </w:rPr>
      </w:pPr>
    </w:p>
    <w:p w:rsidR="00A37EC3" w:rsidRDefault="00A37EC3" w:rsidP="00A37EC3">
      <w:pPr>
        <w:pStyle w:val="a8"/>
        <w:ind w:right="-5"/>
        <w:jc w:val="both"/>
        <w:rPr>
          <w:sz w:val="24"/>
          <w:szCs w:val="24"/>
        </w:rPr>
      </w:pPr>
      <w:r w:rsidRPr="00D44A1F">
        <w:rPr>
          <w:sz w:val="24"/>
          <w:szCs w:val="24"/>
        </w:rPr>
        <w:t>Проект вносит</w:t>
      </w:r>
      <w:r>
        <w:rPr>
          <w:sz w:val="24"/>
          <w:szCs w:val="24"/>
        </w:rPr>
        <w:t xml:space="preserve"> </w:t>
      </w:r>
      <w:r w:rsidRPr="00D44A1F">
        <w:rPr>
          <w:sz w:val="24"/>
          <w:szCs w:val="24"/>
        </w:rPr>
        <w:t>Администрация города Волгодонска</w:t>
      </w:r>
    </w:p>
    <w:p w:rsidR="00A37EC3" w:rsidRDefault="00A37EC3" w:rsidP="00A37EC3">
      <w:pPr>
        <w:pStyle w:val="a8"/>
        <w:ind w:left="5103" w:right="-5"/>
        <w:jc w:val="both"/>
      </w:pPr>
      <w:r>
        <w:rPr>
          <w:sz w:val="24"/>
          <w:szCs w:val="24"/>
        </w:rPr>
        <w:br w:type="page"/>
      </w:r>
      <w:r>
        <w:lastRenderedPageBreak/>
        <w:t xml:space="preserve">Приложение к решению Волгодонской </w:t>
      </w:r>
      <w:r>
        <w:rPr>
          <w:szCs w:val="28"/>
        </w:rPr>
        <w:t>городской Думы</w:t>
      </w:r>
      <w:r>
        <w:t xml:space="preserve"> «Об утверждении Прогнозного плана приватизации муниципального имущ</w:t>
      </w:r>
      <w:bookmarkStart w:id="0" w:name="_GoBack"/>
      <w:bookmarkEnd w:id="0"/>
      <w:r>
        <w:t>ества муниципального образования «Город Волгодонск» на 2018 год и основных направлений приватизации муниципального</w:t>
      </w:r>
      <w:r>
        <w:rPr>
          <w:szCs w:val="28"/>
        </w:rPr>
        <w:t xml:space="preserve"> </w:t>
      </w:r>
      <w:r>
        <w:t>имущества на 2019</w:t>
      </w:r>
      <w:r>
        <w:noBreakHyphen/>
        <w:t>2020 годы»</w:t>
      </w:r>
    </w:p>
    <w:p w:rsidR="00A37EC3" w:rsidRDefault="00A37EC3" w:rsidP="00A37EC3">
      <w:pPr>
        <w:pStyle w:val="a8"/>
        <w:ind w:left="5103" w:right="-5"/>
        <w:jc w:val="both"/>
      </w:pPr>
      <w:r>
        <w:t>от 07.12.2017 № </w:t>
      </w:r>
      <w:r w:rsidR="00447824">
        <w:t>99</w:t>
      </w:r>
    </w:p>
    <w:p w:rsidR="00A37EC3" w:rsidRDefault="00A37EC3" w:rsidP="00A37EC3">
      <w:pPr>
        <w:ind w:right="-5"/>
        <w:jc w:val="center"/>
        <w:rPr>
          <w:sz w:val="28"/>
          <w:szCs w:val="28"/>
        </w:rPr>
      </w:pPr>
    </w:p>
    <w:p w:rsidR="00A37EC3" w:rsidRDefault="00A37EC3" w:rsidP="00A37EC3">
      <w:pPr>
        <w:pStyle w:val="2"/>
        <w:ind w:right="-5"/>
        <w:jc w:val="center"/>
        <w:rPr>
          <w:b/>
          <w:i/>
        </w:rPr>
      </w:pPr>
      <w:r>
        <w:t>ПРОГНОЗНЫЙ ПЛАН ПРИВАТИЗАЦИИ МУНИЦИПАЛЬНОГО ИМУЩЕСТВА МУНИЦИПАЛЬНОГО ОБРАЗОВАНИЯ «ГОРОД ВОЛГОДОНСК» НА 2018 ГОД И ОСНОВНЫЕ НАПРАВЛЕНИЯ ПРИВАТИЗАЦИИ МУНИЦИПАЛЬНОГО ИМУЩЕСТВА НА 2019</w:t>
      </w:r>
      <w:r>
        <w:noBreakHyphen/>
        <w:t>2020 ГОДЫ</w:t>
      </w:r>
    </w:p>
    <w:p w:rsidR="00A37EC3" w:rsidRDefault="00A37EC3" w:rsidP="00A37EC3">
      <w:pPr>
        <w:ind w:firstLine="567"/>
        <w:jc w:val="center"/>
        <w:rPr>
          <w:sz w:val="28"/>
          <w:szCs w:val="28"/>
        </w:rPr>
      </w:pPr>
    </w:p>
    <w:p w:rsidR="00A37EC3" w:rsidRPr="00FB7519" w:rsidRDefault="00A37EC3" w:rsidP="00A37EC3">
      <w:pPr>
        <w:pStyle w:val="a6"/>
        <w:ind w:right="-5" w:firstLine="567"/>
        <w:jc w:val="both"/>
        <w:rPr>
          <w:szCs w:val="28"/>
        </w:rPr>
      </w:pPr>
      <w:proofErr w:type="gramStart"/>
      <w:r w:rsidRPr="00FB7519">
        <w:rPr>
          <w:szCs w:val="28"/>
        </w:rPr>
        <w:t>Прогнозный план приватизации муниципального имущества муниципального образования «Город Волгодонск» на 201</w:t>
      </w:r>
      <w:r>
        <w:rPr>
          <w:szCs w:val="28"/>
        </w:rPr>
        <w:t>8 год (далее </w:t>
      </w:r>
      <w:r>
        <w:rPr>
          <w:szCs w:val="28"/>
        </w:rPr>
        <w:noBreakHyphen/>
        <w:t> </w:t>
      </w:r>
      <w:r w:rsidRPr="00FB7519">
        <w:rPr>
          <w:szCs w:val="28"/>
        </w:rPr>
        <w:t>Прогнозный план) разработан в соответствии с Федеральным законом от 21.12.2001 №178-ФЗ «О приватизации государственного и муниципального имущества», Уставом муниципального образования «Город Волгодонск» и Порядком управления и распоряжения имуществом, находящимся в муниципальной собственности муниципального образования «Город Волгодонск», утвержденным решением</w:t>
      </w:r>
      <w:r>
        <w:rPr>
          <w:szCs w:val="28"/>
        </w:rPr>
        <w:t xml:space="preserve"> Волгодонской городской Думы от </w:t>
      </w:r>
      <w:r w:rsidRPr="00FB7519">
        <w:rPr>
          <w:szCs w:val="28"/>
        </w:rPr>
        <w:t>21.09.2011 №106, с учетом основных</w:t>
      </w:r>
      <w:proofErr w:type="gramEnd"/>
      <w:r w:rsidRPr="00FB7519">
        <w:rPr>
          <w:szCs w:val="28"/>
        </w:rPr>
        <w:t xml:space="preserve"> задач социально</w:t>
      </w:r>
      <w:r w:rsidRPr="00FB7519">
        <w:rPr>
          <w:szCs w:val="28"/>
        </w:rPr>
        <w:noBreakHyphen/>
        <w:t>экономического развития муниципального образования «Город Волгодонск» в среднесрочной перспективе.</w:t>
      </w:r>
    </w:p>
    <w:p w:rsidR="00A37EC3" w:rsidRDefault="00A37EC3" w:rsidP="00A37EC3">
      <w:pPr>
        <w:ind w:right="-5" w:firstLine="567"/>
        <w:jc w:val="both"/>
        <w:rPr>
          <w:sz w:val="28"/>
        </w:rPr>
      </w:pPr>
      <w:r>
        <w:rPr>
          <w:sz w:val="28"/>
        </w:rPr>
        <w:t>Целью реализации Прогнозного плана является повышение эффективности управления муниципальной собственностью. Основной принцип формирования Прогнозного плана – обеспечение максимальной бюджетной эффективности приватизации каждого объекта муниципального имущества. Приватизация муниципального имущества муниципального образования «Город Волгодонск» в 2018 году будет осуществляться со следующими приоритетами:</w:t>
      </w:r>
    </w:p>
    <w:p w:rsidR="00A37EC3" w:rsidRDefault="00A37EC3" w:rsidP="00A37EC3">
      <w:pPr>
        <w:ind w:right="-5" w:firstLine="567"/>
        <w:jc w:val="both"/>
        <w:rPr>
          <w:sz w:val="28"/>
        </w:rPr>
      </w:pPr>
      <w:r>
        <w:rPr>
          <w:sz w:val="28"/>
        </w:rPr>
        <w:t>- оптимизация структуры муниципальной собственности;</w:t>
      </w:r>
    </w:p>
    <w:p w:rsidR="00A37EC3" w:rsidRDefault="00A37EC3" w:rsidP="00A37EC3">
      <w:pPr>
        <w:ind w:right="-5" w:firstLine="567"/>
        <w:jc w:val="both"/>
        <w:rPr>
          <w:sz w:val="28"/>
        </w:rPr>
      </w:pPr>
      <w:r>
        <w:rPr>
          <w:sz w:val="28"/>
        </w:rPr>
        <w:t>- приватизация объектов недвижимости с одновременной продажей земельных участков, на которых они расположены;</w:t>
      </w:r>
    </w:p>
    <w:p w:rsidR="00A37EC3" w:rsidRDefault="00A37EC3" w:rsidP="00A37EC3">
      <w:pPr>
        <w:ind w:right="-5" w:firstLine="567"/>
        <w:jc w:val="both"/>
        <w:rPr>
          <w:sz w:val="28"/>
        </w:rPr>
      </w:pPr>
      <w:r>
        <w:rPr>
          <w:sz w:val="28"/>
        </w:rPr>
        <w:t>- получение максимальных денежных поступлений от продажи муниципального имущества.</w:t>
      </w:r>
    </w:p>
    <w:p w:rsidR="00A37EC3" w:rsidRDefault="00A37EC3" w:rsidP="00A37EC3">
      <w:pPr>
        <w:ind w:right="-5" w:firstLine="567"/>
        <w:jc w:val="both"/>
        <w:rPr>
          <w:sz w:val="28"/>
        </w:rPr>
      </w:pPr>
      <w:r>
        <w:rPr>
          <w:sz w:val="28"/>
        </w:rPr>
        <w:t>Реализация указанных приоритетов будет достигаться за счет принятия индивидуальных решений о способе и сроках приватизации и установлении начальной цены объектов, выставляемых на торги, с учетом независимой оценки их рыночной стоимости.</w:t>
      </w:r>
    </w:p>
    <w:p w:rsidR="00A37EC3" w:rsidRDefault="00A37EC3" w:rsidP="00A37EC3">
      <w:pPr>
        <w:pStyle w:val="a8"/>
      </w:pPr>
    </w:p>
    <w:p w:rsidR="00A37EC3" w:rsidRDefault="00A37EC3" w:rsidP="00A37EC3">
      <w:pPr>
        <w:pStyle w:val="a8"/>
      </w:pPr>
      <w:r>
        <w:lastRenderedPageBreak/>
        <w:t>Прогнозный перечень муниципального имущества, подлежащего приватизации в 2018 году</w:t>
      </w:r>
    </w:p>
    <w:p w:rsidR="00A37EC3" w:rsidRDefault="00A37EC3" w:rsidP="00A37EC3">
      <w:pPr>
        <w:pStyle w:val="a8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828"/>
        <w:gridCol w:w="992"/>
      </w:tblGrid>
      <w:tr w:rsidR="00A37EC3" w:rsidTr="004402ED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C3" w:rsidRDefault="00A37EC3" w:rsidP="004402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  <w:p w:rsidR="00A37EC3" w:rsidRDefault="00A37EC3" w:rsidP="004402ED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pStyle w:val="1"/>
              <w:spacing w:before="0" w:after="0"/>
            </w:pPr>
            <w:r>
              <w:t>Наименование имущества, местонахождение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pStyle w:val="1"/>
              <w:spacing w:before="0" w:after="0"/>
            </w:pPr>
            <w:r>
              <w:t>Характеристика</w:t>
            </w:r>
          </w:p>
          <w:p w:rsidR="00A37EC3" w:rsidRDefault="00A37EC3" w:rsidP="004402ED">
            <w:pPr>
              <w:pStyle w:val="1"/>
              <w:spacing w:before="0" w:after="0"/>
            </w:pPr>
            <w: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Пред-пола-</w:t>
            </w:r>
            <w:proofErr w:type="spellStart"/>
            <w:r>
              <w:rPr>
                <w:sz w:val="28"/>
                <w:szCs w:val="28"/>
              </w:rPr>
              <w:t>гаемый</w:t>
            </w:r>
            <w:proofErr w:type="spellEnd"/>
            <w:r>
              <w:rPr>
                <w:sz w:val="28"/>
                <w:szCs w:val="28"/>
              </w:rPr>
              <w:t xml:space="preserve"> срок приватизации (</w:t>
            </w:r>
            <w:proofErr w:type="spellStart"/>
            <w:proofErr w:type="gramStart"/>
            <w:r>
              <w:rPr>
                <w:sz w:val="28"/>
                <w:szCs w:val="28"/>
              </w:rPr>
              <w:t>квар</w:t>
            </w:r>
            <w:proofErr w:type="spellEnd"/>
            <w:r>
              <w:rPr>
                <w:sz w:val="28"/>
                <w:szCs w:val="28"/>
              </w:rPr>
              <w:t>-тал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A37EC3" w:rsidTr="004402ED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jc w:val="both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 xml:space="preserve">Помещение № </w:t>
            </w:r>
            <w:r w:rsidRPr="00186A0E">
              <w:rPr>
                <w:sz w:val="28"/>
                <w:szCs w:val="28"/>
                <w:lang w:val="en-US"/>
              </w:rPr>
              <w:t>XI</w:t>
            </w:r>
            <w:r w:rsidRPr="00186A0E">
              <w:rPr>
                <w:sz w:val="28"/>
                <w:szCs w:val="28"/>
              </w:rPr>
              <w:t>, расположенное по адресу: Россия, Ростовская область, г</w:t>
            </w:r>
            <w:proofErr w:type="gramStart"/>
            <w:r w:rsidRPr="00186A0E">
              <w:rPr>
                <w:sz w:val="28"/>
                <w:szCs w:val="28"/>
              </w:rPr>
              <w:t>.В</w:t>
            </w:r>
            <w:proofErr w:type="gramEnd"/>
            <w:r w:rsidRPr="00186A0E">
              <w:rPr>
                <w:sz w:val="28"/>
                <w:szCs w:val="28"/>
              </w:rPr>
              <w:t>олгодонск, пр.Строителей, д.5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ind w:left="49"/>
              <w:jc w:val="both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Нежилое помещение, общей площадью 59,4 кв</w:t>
            </w:r>
            <w:proofErr w:type="gramStart"/>
            <w:r w:rsidRPr="00186A0E">
              <w:rPr>
                <w:sz w:val="28"/>
                <w:szCs w:val="28"/>
              </w:rPr>
              <w:t>.м</w:t>
            </w:r>
            <w:proofErr w:type="gramEnd"/>
            <w:r w:rsidRPr="00186A0E">
              <w:rPr>
                <w:sz w:val="28"/>
                <w:szCs w:val="28"/>
              </w:rPr>
              <w:t>, этаж: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644863" w:rsidRDefault="00A37EC3" w:rsidP="004402ED">
            <w:pPr>
              <w:pStyle w:val="1"/>
              <w:ind w:left="72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</w:tr>
      <w:tr w:rsidR="00A37EC3" w:rsidTr="004402ED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jc w:val="both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Объект незавершенного строительства, расположенный по адресу: Россия, Ростовская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186A0E">
              <w:rPr>
                <w:sz w:val="28"/>
                <w:szCs w:val="28"/>
              </w:rPr>
              <w:t>Волгодонск, ул</w:t>
            </w:r>
            <w:proofErr w:type="gramStart"/>
            <w:r w:rsidRPr="00186A0E">
              <w:rPr>
                <w:sz w:val="28"/>
                <w:szCs w:val="28"/>
              </w:rPr>
              <w:t>.Г</w:t>
            </w:r>
            <w:proofErr w:type="gramEnd"/>
            <w:r w:rsidRPr="00186A0E">
              <w:rPr>
                <w:sz w:val="28"/>
                <w:szCs w:val="28"/>
              </w:rPr>
              <w:t>агарина,40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jc w:val="both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Объект незавершенного строительства, степень готовности 40 %, площадь застройки 3650,2 кв</w:t>
            </w:r>
            <w:proofErr w:type="gramStart"/>
            <w:r w:rsidRPr="00186A0E">
              <w:rPr>
                <w:sz w:val="28"/>
                <w:szCs w:val="28"/>
              </w:rPr>
              <w:t>.м</w:t>
            </w:r>
            <w:proofErr w:type="gramEnd"/>
            <w:r w:rsidRPr="00186A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644863" w:rsidRDefault="00A37EC3" w:rsidP="004402ED">
            <w:pPr>
              <w:pStyle w:val="1"/>
              <w:ind w:left="72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</w:tr>
      <w:tr w:rsidR="00A37EC3" w:rsidRPr="001C5930" w:rsidTr="004402ED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ind w:left="34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 xml:space="preserve">Помещение, кадастровый номер 61:48:0040229:505  и 172/2430 доли помещений с кадастровыми номерами 61:48:0040229:508, 61:48:0040229:513, расположенные по адресу: Россия, Ростовская область, </w:t>
            </w:r>
          </w:p>
          <w:p w:rsidR="00A37EC3" w:rsidRPr="00186A0E" w:rsidRDefault="00A37EC3" w:rsidP="004402ED">
            <w:pPr>
              <w:ind w:left="34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г. Волгодонск, ул</w:t>
            </w:r>
            <w:proofErr w:type="gramStart"/>
            <w:r w:rsidRPr="00186A0E">
              <w:rPr>
                <w:sz w:val="28"/>
                <w:szCs w:val="28"/>
              </w:rPr>
              <w:t>.Л</w:t>
            </w:r>
            <w:proofErr w:type="gramEnd"/>
            <w:r w:rsidRPr="00186A0E">
              <w:rPr>
                <w:sz w:val="28"/>
                <w:szCs w:val="28"/>
              </w:rPr>
              <w:t>енинградская,10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jc w:val="both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Нежилое помещение, общей площадью 17,2 кв</w:t>
            </w:r>
            <w:proofErr w:type="gramStart"/>
            <w:r w:rsidRPr="00186A0E">
              <w:rPr>
                <w:sz w:val="28"/>
                <w:szCs w:val="28"/>
              </w:rPr>
              <w:t>.м</w:t>
            </w:r>
            <w:proofErr w:type="gramEnd"/>
            <w:r w:rsidRPr="00186A0E">
              <w:rPr>
                <w:sz w:val="28"/>
                <w:szCs w:val="28"/>
              </w:rPr>
              <w:t xml:space="preserve"> и 172/2430 доли помещений с кадастровыми номерами 61:48:0040229:508, 61:48:0040229:513, этаж: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644863" w:rsidRDefault="00A37EC3" w:rsidP="00440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37EC3" w:rsidRPr="001C5930" w:rsidTr="004402ED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ind w:left="34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Помещение, кадастровый номер 61:48:0040229:506  и 141/2430 доли помещений с кадастровыми номерами 61:48:0040229:508, 61:48:0040229:513, расположенные по адресу: Россия, Ростовская область, г. Волгодонск, ул</w:t>
            </w:r>
            <w:proofErr w:type="gramStart"/>
            <w:r w:rsidRPr="00186A0E">
              <w:rPr>
                <w:sz w:val="28"/>
                <w:szCs w:val="28"/>
              </w:rPr>
              <w:t>.Л</w:t>
            </w:r>
            <w:proofErr w:type="gramEnd"/>
            <w:r w:rsidRPr="00186A0E">
              <w:rPr>
                <w:sz w:val="28"/>
                <w:szCs w:val="28"/>
              </w:rPr>
              <w:t>енинградская,10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jc w:val="both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Нежилое помещение, общей площадью 14,1 кв</w:t>
            </w:r>
            <w:proofErr w:type="gramStart"/>
            <w:r w:rsidRPr="00186A0E">
              <w:rPr>
                <w:sz w:val="28"/>
                <w:szCs w:val="28"/>
              </w:rPr>
              <w:t>.м</w:t>
            </w:r>
            <w:proofErr w:type="gramEnd"/>
            <w:r w:rsidRPr="00186A0E">
              <w:rPr>
                <w:sz w:val="28"/>
                <w:szCs w:val="28"/>
              </w:rPr>
              <w:t xml:space="preserve"> и 141/2430 доли помещений с кадастровыми номерами 61:48:0040229:508, 61:48:0040229:513, этаж: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644863" w:rsidRDefault="00A37EC3" w:rsidP="00440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37EC3" w:rsidRPr="001C5930" w:rsidTr="004402ED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ind w:left="34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 xml:space="preserve">Помещение, кадастровый номер 61:48:0040229:514  и </w:t>
            </w:r>
            <w:r w:rsidRPr="00186A0E">
              <w:rPr>
                <w:sz w:val="28"/>
                <w:szCs w:val="28"/>
              </w:rPr>
              <w:lastRenderedPageBreak/>
              <w:t>167/2430 доли помещений с кадастровыми номерами 61:48:0040229:508, 61:48:0040229:513, расположенные по адресу: Россия, Ростовская область,</w:t>
            </w:r>
          </w:p>
          <w:p w:rsidR="00A37EC3" w:rsidRPr="00186A0E" w:rsidRDefault="00A37EC3" w:rsidP="004402ED">
            <w:pPr>
              <w:ind w:left="34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г. Волгодонск, ул</w:t>
            </w:r>
            <w:proofErr w:type="gramStart"/>
            <w:r w:rsidRPr="00186A0E">
              <w:rPr>
                <w:sz w:val="28"/>
                <w:szCs w:val="28"/>
              </w:rPr>
              <w:t>.Л</w:t>
            </w:r>
            <w:proofErr w:type="gramEnd"/>
            <w:r w:rsidRPr="00186A0E">
              <w:rPr>
                <w:sz w:val="28"/>
                <w:szCs w:val="28"/>
              </w:rPr>
              <w:t>енинградская,10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jc w:val="both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lastRenderedPageBreak/>
              <w:t>Нежилое помещение, общей площадью 16,7 кв</w:t>
            </w:r>
            <w:proofErr w:type="gramStart"/>
            <w:r w:rsidRPr="00186A0E">
              <w:rPr>
                <w:sz w:val="28"/>
                <w:szCs w:val="28"/>
              </w:rPr>
              <w:t>.м</w:t>
            </w:r>
            <w:proofErr w:type="gramEnd"/>
            <w:r w:rsidRPr="00186A0E">
              <w:rPr>
                <w:sz w:val="28"/>
                <w:szCs w:val="28"/>
              </w:rPr>
              <w:t xml:space="preserve"> и </w:t>
            </w:r>
            <w:r w:rsidRPr="00186A0E">
              <w:rPr>
                <w:sz w:val="28"/>
                <w:szCs w:val="28"/>
              </w:rPr>
              <w:lastRenderedPageBreak/>
              <w:t>167/2430 доли помещений с кадастровыми номерами 61:48:0040229:508, 61:48:0040229:513, этаж: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644863" w:rsidRDefault="00A37EC3" w:rsidP="00440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A37EC3" w:rsidRPr="001C5930" w:rsidTr="004402ED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ind w:left="34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 xml:space="preserve">Помещение № </w:t>
            </w:r>
            <w:r w:rsidRPr="00186A0E">
              <w:rPr>
                <w:sz w:val="28"/>
                <w:szCs w:val="28"/>
                <w:lang w:val="en-US"/>
              </w:rPr>
              <w:t>IX</w:t>
            </w:r>
            <w:r w:rsidRPr="00186A0E">
              <w:rPr>
                <w:sz w:val="28"/>
                <w:szCs w:val="28"/>
              </w:rPr>
              <w:t>, расположенное по адресу: Россия, Ростовская область</w:t>
            </w:r>
            <w:r>
              <w:rPr>
                <w:sz w:val="28"/>
                <w:szCs w:val="28"/>
              </w:rPr>
              <w:t xml:space="preserve"> </w:t>
            </w:r>
          </w:p>
          <w:p w:rsidR="00A37EC3" w:rsidRPr="00186A0E" w:rsidRDefault="00A37EC3" w:rsidP="004402ED">
            <w:pPr>
              <w:ind w:left="34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г. Волгодонск, пр</w:t>
            </w:r>
            <w:proofErr w:type="gramStart"/>
            <w:r w:rsidRPr="00186A0E">
              <w:rPr>
                <w:sz w:val="28"/>
                <w:szCs w:val="28"/>
              </w:rPr>
              <w:t>.К</w:t>
            </w:r>
            <w:proofErr w:type="gramEnd"/>
            <w:r w:rsidRPr="00186A0E">
              <w:rPr>
                <w:sz w:val="28"/>
                <w:szCs w:val="28"/>
              </w:rPr>
              <w:t>урчатова, д.55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jc w:val="both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>Нежилое помещение, общей площадью 79,6 кв</w:t>
            </w:r>
            <w:proofErr w:type="gramStart"/>
            <w:r w:rsidRPr="00186A0E">
              <w:rPr>
                <w:sz w:val="28"/>
                <w:szCs w:val="28"/>
              </w:rPr>
              <w:t>.м</w:t>
            </w:r>
            <w:proofErr w:type="gramEnd"/>
            <w:r w:rsidRPr="00186A0E">
              <w:rPr>
                <w:sz w:val="28"/>
                <w:szCs w:val="28"/>
              </w:rPr>
              <w:t xml:space="preserve">,  расположенное на 1-м этаже 9-этажного здания, </w:t>
            </w:r>
            <w:proofErr w:type="spellStart"/>
            <w:r w:rsidRPr="00186A0E">
              <w:rPr>
                <w:sz w:val="28"/>
                <w:szCs w:val="28"/>
              </w:rPr>
              <w:t>литер:А</w:t>
            </w:r>
            <w:proofErr w:type="spellEnd"/>
            <w:r w:rsidRPr="00186A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644863" w:rsidRDefault="00A37EC3" w:rsidP="00440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37EC3" w:rsidRPr="001C5930" w:rsidTr="004402ED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Default="00A37EC3" w:rsidP="0044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ind w:left="34"/>
              <w:rPr>
                <w:sz w:val="28"/>
                <w:szCs w:val="28"/>
              </w:rPr>
            </w:pPr>
            <w:r w:rsidRPr="00186A0E">
              <w:rPr>
                <w:sz w:val="28"/>
                <w:szCs w:val="28"/>
              </w:rPr>
              <w:t xml:space="preserve">Здания и сооружения в составе: здание, литер: </w:t>
            </w:r>
            <w:proofErr w:type="gramStart"/>
            <w:r w:rsidRPr="00186A0E">
              <w:rPr>
                <w:sz w:val="28"/>
                <w:szCs w:val="28"/>
              </w:rPr>
              <w:t>Б</w:t>
            </w:r>
            <w:proofErr w:type="gramEnd"/>
            <w:r w:rsidRPr="00186A0E">
              <w:rPr>
                <w:sz w:val="28"/>
                <w:szCs w:val="28"/>
              </w:rPr>
              <w:t xml:space="preserve">; здание, литер: В; строение гаража с пристройкой, литер: Д, д; строение уборной, литер: У; водопровод, литер: 3; мощение, кадастровый номер 61:48:0080104:1697,  забор, </w:t>
            </w:r>
            <w:proofErr w:type="gramStart"/>
            <w:r w:rsidRPr="00186A0E">
              <w:rPr>
                <w:sz w:val="28"/>
                <w:szCs w:val="28"/>
              </w:rPr>
              <w:t>расположенные</w:t>
            </w:r>
            <w:proofErr w:type="gramEnd"/>
            <w:r w:rsidRPr="00186A0E">
              <w:rPr>
                <w:sz w:val="28"/>
                <w:szCs w:val="28"/>
              </w:rPr>
              <w:t xml:space="preserve"> по адресу: Россия, Ростовская область, г. Волгодонск, ул</w:t>
            </w:r>
            <w:proofErr w:type="gramStart"/>
            <w:r w:rsidRPr="00186A0E">
              <w:rPr>
                <w:sz w:val="28"/>
                <w:szCs w:val="28"/>
              </w:rPr>
              <w:t>.Ж</w:t>
            </w:r>
            <w:proofErr w:type="gramEnd"/>
            <w:r w:rsidRPr="00186A0E">
              <w:rPr>
                <w:sz w:val="28"/>
                <w:szCs w:val="28"/>
              </w:rPr>
              <w:t>елезнодорожная,108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186A0E" w:rsidRDefault="00A37EC3" w:rsidP="00440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86A0E">
              <w:rPr>
                <w:sz w:val="28"/>
                <w:szCs w:val="28"/>
              </w:rPr>
              <w:t xml:space="preserve">дание, назначение: нежилое, литер: Б, площадью 920,4 кв.м, этажность: 2; здание, назначение: нежилое,  литер: В, площадью 926,3 кв.м, этажность: 2, 1/1;  строение гаража с пристройкой, назначение: нежилое, литер: </w:t>
            </w:r>
            <w:proofErr w:type="spellStart"/>
            <w:r w:rsidRPr="00186A0E">
              <w:rPr>
                <w:sz w:val="28"/>
                <w:szCs w:val="28"/>
              </w:rPr>
              <w:t>Д,д</w:t>
            </w:r>
            <w:proofErr w:type="spellEnd"/>
            <w:r w:rsidRPr="00186A0E">
              <w:rPr>
                <w:sz w:val="28"/>
                <w:szCs w:val="28"/>
              </w:rPr>
              <w:t xml:space="preserve">, площадью 33,9 </w:t>
            </w:r>
            <w:proofErr w:type="spellStart"/>
            <w:r w:rsidRPr="00186A0E">
              <w:rPr>
                <w:sz w:val="28"/>
                <w:szCs w:val="28"/>
              </w:rPr>
              <w:t>кв.м</w:t>
            </w:r>
            <w:proofErr w:type="spellEnd"/>
            <w:r w:rsidRPr="00186A0E">
              <w:rPr>
                <w:sz w:val="28"/>
                <w:szCs w:val="28"/>
              </w:rPr>
              <w:t>,  этажность: 1/1;  строение уборной, назначение: нежилое, литер: У, площадью 9,2 кв.м, этажность: 1; водопровод, литер: 3, протяженностью 69,95 м; мощение, кадастровый номер 61:48:0080104:1697, общей площадью 1357 кв.м; забор, протяженностью 139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C3" w:rsidRPr="00644863" w:rsidRDefault="00A37EC3" w:rsidP="004402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</w:tbl>
    <w:p w:rsidR="00A37EC3" w:rsidRDefault="00A37EC3" w:rsidP="00A37EC3">
      <w:pPr>
        <w:ind w:right="-5" w:firstLine="567"/>
        <w:jc w:val="both"/>
        <w:rPr>
          <w:sz w:val="28"/>
        </w:rPr>
      </w:pPr>
    </w:p>
    <w:p w:rsidR="00A37EC3" w:rsidRDefault="00A37EC3" w:rsidP="00A37EC3">
      <w:pPr>
        <w:ind w:right="-5" w:firstLine="567"/>
        <w:jc w:val="both"/>
        <w:rPr>
          <w:sz w:val="28"/>
        </w:rPr>
      </w:pPr>
      <w:r>
        <w:rPr>
          <w:sz w:val="28"/>
        </w:rPr>
        <w:t>Исходя из анализа характеристик и состояния предлагаемых к приватизации объектов и опыта продаж, в 2018 году ожидаются поступления в местный бюджет от приватизации муниципального имущества в сумме 4250 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Прогноз доходов от продажи имущества может быть скорректирован в случае принятия решений о включении в перечень объектов, подлежащих приватизации, дополнительного имущества. </w:t>
      </w:r>
    </w:p>
    <w:p w:rsidR="00A37EC3" w:rsidRDefault="00A37EC3" w:rsidP="00A37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бюджет поступят средства от реализации преимущественного права выкупа арендованного имущества субъектами малого предпринимательства (в том числе переходящей рассрочки платежей) в сумме 4 090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37EC3" w:rsidRDefault="00A37EC3" w:rsidP="00A37EC3">
      <w:pPr>
        <w:ind w:right="-5" w:firstLine="567"/>
        <w:jc w:val="both"/>
        <w:rPr>
          <w:sz w:val="28"/>
        </w:rPr>
      </w:pPr>
      <w:r>
        <w:rPr>
          <w:sz w:val="28"/>
        </w:rPr>
        <w:lastRenderedPageBreak/>
        <w:t xml:space="preserve">Основное направление приватизации муниципального имущества муниципального образования «Город Волгодонск» на среднесрочную перспективу связано с решением задач оздоровления экономики города, максимальным приближением бизнеса к нуждам жителей. Одним из основных стратегических приоритетов здесь является поддержка негосударственного сектора городской экономики и содействие малому и среднему предпринимательству. </w:t>
      </w:r>
    </w:p>
    <w:p w:rsidR="00A37EC3" w:rsidRDefault="00A37EC3" w:rsidP="00A37EC3">
      <w:pPr>
        <w:ind w:right="-5"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>В связи с этим, приватизация муниципального имущества муниципального образования «Город Волгодонск» в 2019-2020 годах будет о</w:t>
      </w:r>
      <w:r>
        <w:rPr>
          <w:sz w:val="28"/>
          <w:szCs w:val="28"/>
        </w:rPr>
        <w:t>существляться, в том числе, и в рамках реализации Федерального закона от 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Федерации». </w:t>
      </w:r>
    </w:p>
    <w:p w:rsidR="00A37EC3" w:rsidRDefault="00A37EC3" w:rsidP="00A37EC3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поступления в местный бюджет от продажи имущества составят в 2019 году 4 820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 в 2020 году </w:t>
      </w:r>
      <w:r>
        <w:rPr>
          <w:sz w:val="28"/>
          <w:szCs w:val="28"/>
        </w:rPr>
        <w:noBreakHyphen/>
        <w:t xml:space="preserve"> 5 900 тыс.руб. </w:t>
      </w:r>
    </w:p>
    <w:p w:rsidR="00A37EC3" w:rsidRDefault="00A37EC3" w:rsidP="00A37EC3">
      <w:pPr>
        <w:ind w:right="-5" w:firstLine="567"/>
        <w:jc w:val="both"/>
      </w:pPr>
      <w:r>
        <w:rPr>
          <w:sz w:val="28"/>
          <w:szCs w:val="28"/>
        </w:rPr>
        <w:t>С учетом складывающейся экономической ситуации, на основании проведения инвентаризации муниципального имущества основные направления приватизации муниципального имущества могут быть скорректированы в процессе их реализации в целях</w:t>
      </w:r>
      <w:r>
        <w:rPr>
          <w:sz w:val="28"/>
        </w:rPr>
        <w:t xml:space="preserve"> достижения соответствия состава имущества, составляющего муниципальную казну, функциям органов местного самоуправления муниципального образования «Город Волгодонск» и получения дополнительных доходов в городской бюджет.</w:t>
      </w:r>
    </w:p>
    <w:p w:rsidR="00A37EC3" w:rsidRDefault="00A37EC3" w:rsidP="00A37EC3">
      <w:pPr>
        <w:rPr>
          <w:sz w:val="28"/>
          <w:szCs w:val="28"/>
        </w:rPr>
      </w:pPr>
    </w:p>
    <w:p w:rsidR="00A37EC3" w:rsidRDefault="00A37EC3" w:rsidP="00A37EC3">
      <w:pPr>
        <w:rPr>
          <w:sz w:val="28"/>
          <w:szCs w:val="28"/>
        </w:rPr>
      </w:pPr>
    </w:p>
    <w:p w:rsidR="00A37EC3" w:rsidRDefault="00A37EC3" w:rsidP="00A37EC3">
      <w:pPr>
        <w:rPr>
          <w:sz w:val="28"/>
        </w:rPr>
      </w:pPr>
      <w:r>
        <w:rPr>
          <w:sz w:val="28"/>
        </w:rPr>
        <w:t xml:space="preserve">Заместитель председателя </w:t>
      </w:r>
    </w:p>
    <w:p w:rsidR="00A37EC3" w:rsidRDefault="00A37EC3" w:rsidP="00A37EC3">
      <w:pPr>
        <w:rPr>
          <w:sz w:val="28"/>
        </w:rPr>
      </w:pPr>
      <w:r>
        <w:rPr>
          <w:sz w:val="28"/>
        </w:rPr>
        <w:t>Волгодонской 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И.В. </w:t>
      </w:r>
      <w:proofErr w:type="spellStart"/>
      <w:r>
        <w:rPr>
          <w:sz w:val="28"/>
        </w:rPr>
        <w:t>Батлуков</w:t>
      </w:r>
      <w:proofErr w:type="spellEnd"/>
    </w:p>
    <w:p w:rsidR="00A37EC3" w:rsidRPr="00D44A1F" w:rsidRDefault="00A37EC3" w:rsidP="00A37EC3">
      <w:pPr>
        <w:rPr>
          <w:sz w:val="24"/>
          <w:szCs w:val="24"/>
        </w:rPr>
      </w:pPr>
    </w:p>
    <w:p w:rsidR="000851D2" w:rsidRDefault="000851D2"/>
    <w:sectPr w:rsidR="000851D2" w:rsidSect="00A37EC3">
      <w:headerReference w:type="default" r:id="rId8"/>
      <w:footerReference w:type="even" r:id="rId9"/>
      <w:footerReference w:type="default" r:id="rId10"/>
      <w:pgSz w:w="11907" w:h="16840" w:code="9"/>
      <w:pgMar w:top="709" w:right="567" w:bottom="426" w:left="1701" w:header="426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B3" w:rsidRDefault="00D951B3" w:rsidP="00A37EC3">
      <w:r>
        <w:separator/>
      </w:r>
    </w:p>
  </w:endnote>
  <w:endnote w:type="continuationSeparator" w:id="0">
    <w:p w:rsidR="00D951B3" w:rsidRDefault="00D951B3" w:rsidP="00A3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A0" w:rsidRDefault="00B1725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51B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951B3">
      <w:rPr>
        <w:rStyle w:val="a3"/>
        <w:noProof/>
      </w:rPr>
      <w:t>10</w:t>
    </w:r>
    <w:r>
      <w:rPr>
        <w:rStyle w:val="a3"/>
      </w:rPr>
      <w:fldChar w:fldCharType="end"/>
    </w:r>
  </w:p>
  <w:p w:rsidR="00162DA0" w:rsidRDefault="00E1601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A0" w:rsidRDefault="00E160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B3" w:rsidRDefault="00D951B3" w:rsidP="00A37EC3">
      <w:r>
        <w:separator/>
      </w:r>
    </w:p>
  </w:footnote>
  <w:footnote w:type="continuationSeparator" w:id="0">
    <w:p w:rsidR="00D951B3" w:rsidRDefault="00D951B3" w:rsidP="00A37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33302673"/>
      <w:docPartObj>
        <w:docPartGallery w:val="Page Numbers (Top of Page)"/>
        <w:docPartUnique/>
      </w:docPartObj>
    </w:sdtPr>
    <w:sdtEndPr/>
    <w:sdtContent>
      <w:p w:rsidR="00A37EC3" w:rsidRPr="00A37EC3" w:rsidRDefault="00B1725D">
        <w:pPr>
          <w:pStyle w:val="aa"/>
          <w:jc w:val="center"/>
          <w:rPr>
            <w:sz w:val="24"/>
            <w:szCs w:val="24"/>
          </w:rPr>
        </w:pPr>
        <w:r w:rsidRPr="00A37EC3">
          <w:rPr>
            <w:sz w:val="24"/>
            <w:szCs w:val="24"/>
          </w:rPr>
          <w:fldChar w:fldCharType="begin"/>
        </w:r>
        <w:r w:rsidR="00A37EC3" w:rsidRPr="00A37EC3">
          <w:rPr>
            <w:sz w:val="24"/>
            <w:szCs w:val="24"/>
          </w:rPr>
          <w:instrText xml:space="preserve"> PAGE   \* MERGEFORMAT </w:instrText>
        </w:r>
        <w:r w:rsidRPr="00A37EC3">
          <w:rPr>
            <w:sz w:val="24"/>
            <w:szCs w:val="24"/>
          </w:rPr>
          <w:fldChar w:fldCharType="separate"/>
        </w:r>
        <w:r w:rsidR="00E1601F">
          <w:rPr>
            <w:noProof/>
            <w:sz w:val="24"/>
            <w:szCs w:val="24"/>
          </w:rPr>
          <w:t>2</w:t>
        </w:r>
        <w:r w:rsidRPr="00A37EC3">
          <w:rPr>
            <w:sz w:val="24"/>
            <w:szCs w:val="24"/>
          </w:rPr>
          <w:fldChar w:fldCharType="end"/>
        </w:r>
      </w:p>
    </w:sdtContent>
  </w:sdt>
  <w:p w:rsidR="00A37EC3" w:rsidRPr="00A37EC3" w:rsidRDefault="00A37EC3">
    <w:pPr>
      <w:pStyle w:val="a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EC3"/>
    <w:rsid w:val="00013414"/>
    <w:rsid w:val="00022C63"/>
    <w:rsid w:val="000338AE"/>
    <w:rsid w:val="0004642D"/>
    <w:rsid w:val="00052B6C"/>
    <w:rsid w:val="0008168A"/>
    <w:rsid w:val="000851D2"/>
    <w:rsid w:val="00090C02"/>
    <w:rsid w:val="00092314"/>
    <w:rsid w:val="000A04BE"/>
    <w:rsid w:val="000A7804"/>
    <w:rsid w:val="000B1686"/>
    <w:rsid w:val="000B2138"/>
    <w:rsid w:val="000B3E5E"/>
    <w:rsid w:val="000E228D"/>
    <w:rsid w:val="00102C32"/>
    <w:rsid w:val="0010648C"/>
    <w:rsid w:val="001143EB"/>
    <w:rsid w:val="00162EEB"/>
    <w:rsid w:val="00165401"/>
    <w:rsid w:val="00172227"/>
    <w:rsid w:val="001737F8"/>
    <w:rsid w:val="0017615B"/>
    <w:rsid w:val="00186BBC"/>
    <w:rsid w:val="00192570"/>
    <w:rsid w:val="001B014F"/>
    <w:rsid w:val="001B2052"/>
    <w:rsid w:val="001C11C9"/>
    <w:rsid w:val="001E4542"/>
    <w:rsid w:val="0020076C"/>
    <w:rsid w:val="0020699F"/>
    <w:rsid w:val="00212179"/>
    <w:rsid w:val="002231C6"/>
    <w:rsid w:val="00233CE2"/>
    <w:rsid w:val="002352D1"/>
    <w:rsid w:val="00237168"/>
    <w:rsid w:val="00263C8E"/>
    <w:rsid w:val="00271876"/>
    <w:rsid w:val="00276278"/>
    <w:rsid w:val="00286E63"/>
    <w:rsid w:val="00294185"/>
    <w:rsid w:val="002A2D89"/>
    <w:rsid w:val="002B6A97"/>
    <w:rsid w:val="002E31EB"/>
    <w:rsid w:val="002E7B40"/>
    <w:rsid w:val="002F7324"/>
    <w:rsid w:val="003052DB"/>
    <w:rsid w:val="0031033F"/>
    <w:rsid w:val="00315419"/>
    <w:rsid w:val="00322084"/>
    <w:rsid w:val="00332F19"/>
    <w:rsid w:val="0033521A"/>
    <w:rsid w:val="00360620"/>
    <w:rsid w:val="00362FCD"/>
    <w:rsid w:val="00374094"/>
    <w:rsid w:val="0037431A"/>
    <w:rsid w:val="0038109E"/>
    <w:rsid w:val="003864BF"/>
    <w:rsid w:val="00386D15"/>
    <w:rsid w:val="003972AA"/>
    <w:rsid w:val="003B5389"/>
    <w:rsid w:val="003E178B"/>
    <w:rsid w:val="003E2DA1"/>
    <w:rsid w:val="003F1BAD"/>
    <w:rsid w:val="003F1F87"/>
    <w:rsid w:val="003F3F3F"/>
    <w:rsid w:val="00413379"/>
    <w:rsid w:val="00416927"/>
    <w:rsid w:val="00422925"/>
    <w:rsid w:val="00433119"/>
    <w:rsid w:val="004332F5"/>
    <w:rsid w:val="00447824"/>
    <w:rsid w:val="0045425D"/>
    <w:rsid w:val="0046665A"/>
    <w:rsid w:val="00474839"/>
    <w:rsid w:val="00482521"/>
    <w:rsid w:val="00483AC9"/>
    <w:rsid w:val="00494857"/>
    <w:rsid w:val="0049485A"/>
    <w:rsid w:val="004A0BD5"/>
    <w:rsid w:val="004A3655"/>
    <w:rsid w:val="004A3B24"/>
    <w:rsid w:val="004B1E3C"/>
    <w:rsid w:val="004B3AE0"/>
    <w:rsid w:val="004B3C5C"/>
    <w:rsid w:val="004D6B6A"/>
    <w:rsid w:val="004E0D08"/>
    <w:rsid w:val="004E7EF0"/>
    <w:rsid w:val="005108B4"/>
    <w:rsid w:val="00534C90"/>
    <w:rsid w:val="00543C9C"/>
    <w:rsid w:val="0054441B"/>
    <w:rsid w:val="00544DD4"/>
    <w:rsid w:val="00561FED"/>
    <w:rsid w:val="005662BF"/>
    <w:rsid w:val="00574274"/>
    <w:rsid w:val="00575D0F"/>
    <w:rsid w:val="00582E89"/>
    <w:rsid w:val="00591009"/>
    <w:rsid w:val="00593F5F"/>
    <w:rsid w:val="005A1342"/>
    <w:rsid w:val="005A5A2E"/>
    <w:rsid w:val="005C041C"/>
    <w:rsid w:val="005C4FE9"/>
    <w:rsid w:val="005D4911"/>
    <w:rsid w:val="005D513C"/>
    <w:rsid w:val="005E1401"/>
    <w:rsid w:val="005E4BDE"/>
    <w:rsid w:val="005F3906"/>
    <w:rsid w:val="0061473C"/>
    <w:rsid w:val="00617221"/>
    <w:rsid w:val="00617D2C"/>
    <w:rsid w:val="00622D57"/>
    <w:rsid w:val="006340DC"/>
    <w:rsid w:val="00660432"/>
    <w:rsid w:val="006636B8"/>
    <w:rsid w:val="00670C07"/>
    <w:rsid w:val="00683A96"/>
    <w:rsid w:val="00694C30"/>
    <w:rsid w:val="006954C6"/>
    <w:rsid w:val="006A315F"/>
    <w:rsid w:val="006B2450"/>
    <w:rsid w:val="006D4379"/>
    <w:rsid w:val="006D535A"/>
    <w:rsid w:val="006D6B79"/>
    <w:rsid w:val="006E44CD"/>
    <w:rsid w:val="006E6249"/>
    <w:rsid w:val="006E797D"/>
    <w:rsid w:val="00703AE6"/>
    <w:rsid w:val="007067E7"/>
    <w:rsid w:val="007156A4"/>
    <w:rsid w:val="00741C9F"/>
    <w:rsid w:val="007459BB"/>
    <w:rsid w:val="007507A1"/>
    <w:rsid w:val="007517BA"/>
    <w:rsid w:val="007664A0"/>
    <w:rsid w:val="00782A9F"/>
    <w:rsid w:val="007917E8"/>
    <w:rsid w:val="007A183F"/>
    <w:rsid w:val="007A1C6A"/>
    <w:rsid w:val="007D6ED9"/>
    <w:rsid w:val="007F1703"/>
    <w:rsid w:val="008007D2"/>
    <w:rsid w:val="008079EE"/>
    <w:rsid w:val="00821D37"/>
    <w:rsid w:val="0082427D"/>
    <w:rsid w:val="00830F38"/>
    <w:rsid w:val="00834EB1"/>
    <w:rsid w:val="00846406"/>
    <w:rsid w:val="0086359B"/>
    <w:rsid w:val="00870242"/>
    <w:rsid w:val="00892EFE"/>
    <w:rsid w:val="008A33B0"/>
    <w:rsid w:val="008B14B5"/>
    <w:rsid w:val="008B606A"/>
    <w:rsid w:val="008C1283"/>
    <w:rsid w:val="008D5C3A"/>
    <w:rsid w:val="008D5CE1"/>
    <w:rsid w:val="008E7E3B"/>
    <w:rsid w:val="0090449A"/>
    <w:rsid w:val="0093348B"/>
    <w:rsid w:val="00934C62"/>
    <w:rsid w:val="0093502B"/>
    <w:rsid w:val="00937133"/>
    <w:rsid w:val="009373D3"/>
    <w:rsid w:val="009478C4"/>
    <w:rsid w:val="00953337"/>
    <w:rsid w:val="00962D57"/>
    <w:rsid w:val="009701E7"/>
    <w:rsid w:val="00985F85"/>
    <w:rsid w:val="0098765F"/>
    <w:rsid w:val="009A401C"/>
    <w:rsid w:val="009A7C7E"/>
    <w:rsid w:val="009B6E63"/>
    <w:rsid w:val="009C3F48"/>
    <w:rsid w:val="009D4913"/>
    <w:rsid w:val="009D5C39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37EC3"/>
    <w:rsid w:val="00A44FC1"/>
    <w:rsid w:val="00A47F8D"/>
    <w:rsid w:val="00A622CE"/>
    <w:rsid w:val="00A72C81"/>
    <w:rsid w:val="00A83151"/>
    <w:rsid w:val="00AA6A4B"/>
    <w:rsid w:val="00AB3686"/>
    <w:rsid w:val="00AC2444"/>
    <w:rsid w:val="00AC416C"/>
    <w:rsid w:val="00AE21B5"/>
    <w:rsid w:val="00AE3A2B"/>
    <w:rsid w:val="00AE3D69"/>
    <w:rsid w:val="00AE74A7"/>
    <w:rsid w:val="00AE7B8F"/>
    <w:rsid w:val="00AF0956"/>
    <w:rsid w:val="00B004C2"/>
    <w:rsid w:val="00B10152"/>
    <w:rsid w:val="00B123DE"/>
    <w:rsid w:val="00B1725D"/>
    <w:rsid w:val="00B22D78"/>
    <w:rsid w:val="00B2638D"/>
    <w:rsid w:val="00B30A5E"/>
    <w:rsid w:val="00B30D1A"/>
    <w:rsid w:val="00B5029D"/>
    <w:rsid w:val="00B576E6"/>
    <w:rsid w:val="00B71920"/>
    <w:rsid w:val="00B80912"/>
    <w:rsid w:val="00B84024"/>
    <w:rsid w:val="00B876E5"/>
    <w:rsid w:val="00BD57A7"/>
    <w:rsid w:val="00BE3B6C"/>
    <w:rsid w:val="00BF53F5"/>
    <w:rsid w:val="00BF7BA5"/>
    <w:rsid w:val="00C145AC"/>
    <w:rsid w:val="00C16FFE"/>
    <w:rsid w:val="00C20E21"/>
    <w:rsid w:val="00C32E0E"/>
    <w:rsid w:val="00C56483"/>
    <w:rsid w:val="00C56A2A"/>
    <w:rsid w:val="00C65CC8"/>
    <w:rsid w:val="00C81DD0"/>
    <w:rsid w:val="00C848F1"/>
    <w:rsid w:val="00CA6035"/>
    <w:rsid w:val="00CA781F"/>
    <w:rsid w:val="00CD1666"/>
    <w:rsid w:val="00CE3611"/>
    <w:rsid w:val="00CF3411"/>
    <w:rsid w:val="00D36844"/>
    <w:rsid w:val="00D411EB"/>
    <w:rsid w:val="00D51E51"/>
    <w:rsid w:val="00D57D2B"/>
    <w:rsid w:val="00D75EBB"/>
    <w:rsid w:val="00D951B3"/>
    <w:rsid w:val="00DC07AB"/>
    <w:rsid w:val="00DC1A5B"/>
    <w:rsid w:val="00DC65D5"/>
    <w:rsid w:val="00DE1157"/>
    <w:rsid w:val="00DE1834"/>
    <w:rsid w:val="00DF266C"/>
    <w:rsid w:val="00E015C4"/>
    <w:rsid w:val="00E0323B"/>
    <w:rsid w:val="00E033EB"/>
    <w:rsid w:val="00E057F6"/>
    <w:rsid w:val="00E1601F"/>
    <w:rsid w:val="00E1701A"/>
    <w:rsid w:val="00E30AD3"/>
    <w:rsid w:val="00E56945"/>
    <w:rsid w:val="00E74419"/>
    <w:rsid w:val="00E76847"/>
    <w:rsid w:val="00E900A9"/>
    <w:rsid w:val="00E92EA4"/>
    <w:rsid w:val="00E977A1"/>
    <w:rsid w:val="00EA3672"/>
    <w:rsid w:val="00EA7EE6"/>
    <w:rsid w:val="00EC58A2"/>
    <w:rsid w:val="00ED15D1"/>
    <w:rsid w:val="00ED27D7"/>
    <w:rsid w:val="00ED33F6"/>
    <w:rsid w:val="00ED4BD8"/>
    <w:rsid w:val="00EE5D0C"/>
    <w:rsid w:val="00EF1390"/>
    <w:rsid w:val="00EF1CF4"/>
    <w:rsid w:val="00F05E5D"/>
    <w:rsid w:val="00F103ED"/>
    <w:rsid w:val="00F24FC2"/>
    <w:rsid w:val="00F25142"/>
    <w:rsid w:val="00F27D23"/>
    <w:rsid w:val="00F31A04"/>
    <w:rsid w:val="00F37F6A"/>
    <w:rsid w:val="00F40461"/>
    <w:rsid w:val="00F4260C"/>
    <w:rsid w:val="00F43B04"/>
    <w:rsid w:val="00F51789"/>
    <w:rsid w:val="00F60A0E"/>
    <w:rsid w:val="00F667D4"/>
    <w:rsid w:val="00F75CA7"/>
    <w:rsid w:val="00F9514C"/>
    <w:rsid w:val="00F95F98"/>
    <w:rsid w:val="00F968CC"/>
    <w:rsid w:val="00F97FC1"/>
    <w:rsid w:val="00FA0089"/>
    <w:rsid w:val="00FA1D53"/>
    <w:rsid w:val="00FC1A39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7EC3"/>
    <w:pPr>
      <w:keepNext/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7EC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E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7E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A37EC3"/>
  </w:style>
  <w:style w:type="paragraph" w:styleId="a4">
    <w:name w:val="footer"/>
    <w:basedOn w:val="a"/>
    <w:link w:val="a5"/>
    <w:rsid w:val="00A37EC3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Нижний колонтитул Знак"/>
    <w:basedOn w:val="a0"/>
    <w:link w:val="a4"/>
    <w:rsid w:val="00A37E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37EC3"/>
    <w:rPr>
      <w:sz w:val="28"/>
    </w:rPr>
  </w:style>
  <w:style w:type="character" w:customStyle="1" w:styleId="a7">
    <w:name w:val="Основной текст Знак"/>
    <w:basedOn w:val="a0"/>
    <w:link w:val="a6"/>
    <w:rsid w:val="00A37E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37EC3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A37E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37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7E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7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824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7824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4</cp:revision>
  <cp:lastPrinted>2017-12-08T11:50:00Z</cp:lastPrinted>
  <dcterms:created xsi:type="dcterms:W3CDTF">2017-12-08T06:11:00Z</dcterms:created>
  <dcterms:modified xsi:type="dcterms:W3CDTF">2017-12-08T11:59:00Z</dcterms:modified>
</cp:coreProperties>
</file>