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7A3BC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 w:rsidR="00777424">
        <w:rPr>
          <w:sz w:val="28"/>
          <w:szCs w:val="28"/>
        </w:rPr>
        <w:t xml:space="preserve">       </w:t>
      </w:r>
      <w:r w:rsidR="00E10D42">
        <w:rPr>
          <w:sz w:val="28"/>
          <w:szCs w:val="28"/>
        </w:rPr>
        <w:t xml:space="preserve"> </w:t>
      </w:r>
      <w:r w:rsidR="0077742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77424">
        <w:rPr>
          <w:sz w:val="28"/>
          <w:szCs w:val="28"/>
        </w:rPr>
        <w:t xml:space="preserve"> 23.08.2016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777424">
        <w:rPr>
          <w:sz w:val="28"/>
          <w:szCs w:val="28"/>
        </w:rPr>
        <w:t>45</w:t>
      </w:r>
      <w:r>
        <w:rPr>
          <w:sz w:val="28"/>
          <w:szCs w:val="28"/>
        </w:rPr>
        <w:softHyphen/>
      </w:r>
    </w:p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проведении публичных слушаний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</w:t>
      </w:r>
      <w:r w:rsidR="00B85EF4">
        <w:rPr>
          <w:sz w:val="28"/>
          <w:szCs w:val="28"/>
        </w:rPr>
        <w:t>ой Думы от 06.09.2006 № 100 «Об </w:t>
      </w:r>
      <w:r>
        <w:rPr>
          <w:sz w:val="28"/>
          <w:szCs w:val="28"/>
        </w:rPr>
        <w:t>утверждении Положения «О публичных слушаниях в городе Волгодонске» и от 19.12.2008 №190 «Об утверждении Правил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  <w:t>Провести публичные слушания по вопросу о предоставлении разрешения на изменение основного вида разрешенного использования земельного участка с кадастровым номером 61:48:</w:t>
      </w:r>
      <w:r>
        <w:rPr>
          <w:sz w:val="28"/>
          <w:szCs w:val="28"/>
        </w:rPr>
        <w:t>0080101:4</w:t>
      </w:r>
      <w:r w:rsidRPr="00B15E69">
        <w:rPr>
          <w:sz w:val="28"/>
          <w:szCs w:val="28"/>
        </w:rPr>
        <w:t xml:space="preserve">, расположенного по </w:t>
      </w:r>
      <w:r>
        <w:rPr>
          <w:sz w:val="28"/>
          <w:szCs w:val="28"/>
        </w:rPr>
        <w:t xml:space="preserve">улице </w:t>
      </w:r>
      <w:r w:rsidR="003A18D5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3A18D5">
        <w:rPr>
          <w:sz w:val="28"/>
          <w:szCs w:val="28"/>
        </w:rPr>
        <w:t>56</w:t>
      </w:r>
      <w:r>
        <w:rPr>
          <w:sz w:val="28"/>
          <w:szCs w:val="28"/>
        </w:rPr>
        <w:t>,</w:t>
      </w:r>
      <w:r w:rsidRPr="00B15E69">
        <w:rPr>
          <w:sz w:val="28"/>
          <w:szCs w:val="28"/>
        </w:rPr>
        <w:t xml:space="preserve"> «</w:t>
      </w:r>
      <w:r w:rsidR="003A18D5">
        <w:rPr>
          <w:rStyle w:val="a5"/>
          <w:b w:val="0"/>
          <w:sz w:val="28"/>
          <w:szCs w:val="28"/>
        </w:rPr>
        <w:t>индивидуальный жилой дом</w:t>
      </w:r>
      <w:r w:rsidRPr="00B15E6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B15E69">
        <w:rPr>
          <w:sz w:val="28"/>
          <w:szCs w:val="28"/>
        </w:rPr>
        <w:t>условно разрешенны</w:t>
      </w:r>
      <w:r>
        <w:rPr>
          <w:sz w:val="28"/>
          <w:szCs w:val="28"/>
        </w:rPr>
        <w:t>й</w:t>
      </w:r>
      <w:r w:rsidRPr="00B15E69">
        <w:rPr>
          <w:sz w:val="28"/>
          <w:szCs w:val="28"/>
        </w:rPr>
        <w:t xml:space="preserve"> вид использования «</w:t>
      </w:r>
      <w:r w:rsidR="003A18D5">
        <w:rPr>
          <w:sz w:val="28"/>
          <w:szCs w:val="28"/>
        </w:rPr>
        <w:t>магазины торговой площадью 50 м</w:t>
      </w:r>
      <w:proofErr w:type="gramStart"/>
      <w:r w:rsidR="003A18D5">
        <w:rPr>
          <w:sz w:val="28"/>
          <w:szCs w:val="28"/>
          <w:vertAlign w:val="superscript"/>
        </w:rPr>
        <w:t>2</w:t>
      </w:r>
      <w:proofErr w:type="gramEnd"/>
      <w:r w:rsidR="003A18D5">
        <w:rPr>
          <w:sz w:val="28"/>
          <w:szCs w:val="28"/>
        </w:rPr>
        <w:t xml:space="preserve"> и более</w:t>
      </w:r>
      <w:r w:rsidR="00716ED5">
        <w:rPr>
          <w:sz w:val="28"/>
          <w:szCs w:val="28"/>
        </w:rPr>
        <w:t>, индивидуальный жилой дом</w:t>
      </w:r>
      <w:r w:rsidRPr="000C36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614EE2">
        <w:rPr>
          <w:sz w:val="28"/>
          <w:szCs w:val="28"/>
        </w:rPr>
        <w:t xml:space="preserve"> проведения публичных слушаний </w:t>
      </w:r>
      <w:r w:rsidR="00B85EF4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343115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2016 года </w:t>
      </w:r>
      <w:r w:rsidRPr="00B20EF5">
        <w:rPr>
          <w:sz w:val="28"/>
          <w:szCs w:val="28"/>
        </w:rPr>
        <w:t>в 17.</w:t>
      </w:r>
      <w:r>
        <w:rPr>
          <w:sz w:val="28"/>
          <w:szCs w:val="28"/>
        </w:rPr>
        <w:t>0</w:t>
      </w:r>
      <w:r w:rsidRPr="00B20EF5">
        <w:rPr>
          <w:sz w:val="28"/>
          <w:szCs w:val="28"/>
        </w:rPr>
        <w:t xml:space="preserve">0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lastRenderedPageBreak/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августа 2016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424">
        <w:rPr>
          <w:sz w:val="28"/>
          <w:szCs w:val="28"/>
          <w:u w:val="single"/>
        </w:rPr>
        <w:t xml:space="preserve">23.08.2016 </w:t>
      </w:r>
      <w:r>
        <w:rPr>
          <w:sz w:val="28"/>
          <w:szCs w:val="28"/>
        </w:rPr>
        <w:t>№</w:t>
      </w:r>
      <w:r w:rsidR="00777424">
        <w:rPr>
          <w:sz w:val="28"/>
          <w:szCs w:val="28"/>
        </w:rPr>
        <w:t>45</w:t>
      </w:r>
      <w:r>
        <w:rPr>
          <w:sz w:val="28"/>
          <w:szCs w:val="28"/>
        </w:rPr>
        <w:softHyphen/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7A3BCC" w:rsidTr="00870397">
        <w:trPr>
          <w:trHeight w:val="335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Багин</w:t>
            </w:r>
            <w:proofErr w:type="spellEnd"/>
            <w:r w:rsidRPr="00AD62D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A3BCC" w:rsidTr="00870397">
        <w:trPr>
          <w:trHeight w:val="335"/>
        </w:trPr>
        <w:tc>
          <w:tcPr>
            <w:tcW w:w="2539" w:type="dxa"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Забазнов</w:t>
            </w:r>
            <w:proofErr w:type="spellEnd"/>
            <w:r w:rsidRPr="00AD62D1">
              <w:rPr>
                <w:sz w:val="28"/>
                <w:szCs w:val="28"/>
              </w:rPr>
              <w:t xml:space="preserve"> Ю.С.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FB1267" w:rsidP="00870397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Майсурадзе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7A3B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Прошкина</w:t>
            </w:r>
            <w:proofErr w:type="spellEnd"/>
            <w:r w:rsidRPr="00AD62D1">
              <w:rPr>
                <w:sz w:val="28"/>
                <w:szCs w:val="28"/>
              </w:rPr>
              <w:t xml:space="preserve"> О.В.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сектора </w:t>
            </w:r>
            <w:r w:rsidR="000F763F">
              <w:rPr>
                <w:sz w:val="28"/>
                <w:szCs w:val="28"/>
              </w:rPr>
              <w:t>землеустройства</w:t>
            </w:r>
            <w:r>
              <w:rPr>
                <w:sz w:val="28"/>
                <w:szCs w:val="28"/>
              </w:rPr>
              <w:t xml:space="preserve"> </w:t>
            </w:r>
            <w:r w:rsidR="000F763F">
              <w:rPr>
                <w:sz w:val="28"/>
                <w:szCs w:val="28"/>
              </w:rPr>
              <w:t xml:space="preserve">и инженерного обеспечения комитета </w:t>
            </w:r>
            <w:r>
              <w:rPr>
                <w:sz w:val="28"/>
                <w:szCs w:val="28"/>
              </w:rPr>
              <w:t>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земельных отношений Комитета по управлению имуществом города Волгодонска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Чуприкова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заведующего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Default="007A3BCC" w:rsidP="007A3B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Л.Г. Ткаченко</w:t>
      </w:r>
    </w:p>
    <w:p w:rsidR="007A3BCC" w:rsidRDefault="007A3BCC" w:rsidP="007A3BCC">
      <w:pPr>
        <w:rPr>
          <w:sz w:val="28"/>
          <w:szCs w:val="28"/>
          <w:lang w:eastAsia="ar-SA"/>
        </w:rPr>
      </w:pPr>
    </w:p>
    <w:p w:rsidR="000F763F" w:rsidRDefault="000F763F">
      <w:bookmarkStart w:id="0" w:name="_GoBack"/>
      <w:bookmarkEnd w:id="0"/>
    </w:p>
    <w:sectPr w:rsidR="000F763F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53" w:rsidRDefault="00AF7C53" w:rsidP="000F763F">
      <w:r>
        <w:separator/>
      </w:r>
    </w:p>
  </w:endnote>
  <w:endnote w:type="continuationSeparator" w:id="0">
    <w:p w:rsidR="00AF7C53" w:rsidRDefault="00AF7C53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53" w:rsidRDefault="00AF7C53" w:rsidP="000F763F">
      <w:r>
        <w:separator/>
      </w:r>
    </w:p>
  </w:footnote>
  <w:footnote w:type="continuationSeparator" w:id="0">
    <w:p w:rsidR="00AF7C53" w:rsidRDefault="00AF7C53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A218CC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A218CC" w:rsidRPr="00CD3135">
      <w:rPr>
        <w:sz w:val="28"/>
        <w:szCs w:val="28"/>
      </w:rPr>
      <w:fldChar w:fldCharType="separate"/>
    </w:r>
    <w:r w:rsidR="00777424">
      <w:rPr>
        <w:noProof/>
        <w:sz w:val="28"/>
        <w:szCs w:val="28"/>
      </w:rPr>
      <w:t>3</w:t>
    </w:r>
    <w:r w:rsidR="00A218CC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CC"/>
    <w:rsid w:val="000F763F"/>
    <w:rsid w:val="00343115"/>
    <w:rsid w:val="003A18D5"/>
    <w:rsid w:val="003C7C09"/>
    <w:rsid w:val="003D1439"/>
    <w:rsid w:val="0043250B"/>
    <w:rsid w:val="005001CA"/>
    <w:rsid w:val="005A0E25"/>
    <w:rsid w:val="00614EE2"/>
    <w:rsid w:val="0064104E"/>
    <w:rsid w:val="00650AAF"/>
    <w:rsid w:val="006A6D03"/>
    <w:rsid w:val="00716ED5"/>
    <w:rsid w:val="00777424"/>
    <w:rsid w:val="007A3BCC"/>
    <w:rsid w:val="007B26FD"/>
    <w:rsid w:val="00864B6D"/>
    <w:rsid w:val="00A16FD7"/>
    <w:rsid w:val="00A218CC"/>
    <w:rsid w:val="00A21F70"/>
    <w:rsid w:val="00A549C3"/>
    <w:rsid w:val="00AF7C53"/>
    <w:rsid w:val="00B85EF4"/>
    <w:rsid w:val="00CC0A1E"/>
    <w:rsid w:val="00D048A1"/>
    <w:rsid w:val="00D95E8B"/>
    <w:rsid w:val="00DB0DA8"/>
    <w:rsid w:val="00E10D42"/>
    <w:rsid w:val="00FA33FE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2</cp:revision>
  <cp:lastPrinted>2016-08-19T13:27:00Z</cp:lastPrinted>
  <dcterms:created xsi:type="dcterms:W3CDTF">2016-09-01T08:03:00Z</dcterms:created>
  <dcterms:modified xsi:type="dcterms:W3CDTF">2016-09-01T08:03:00Z</dcterms:modified>
</cp:coreProperties>
</file>