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5A" w:rsidRDefault="00477B5A" w:rsidP="00477B5A">
      <w:r>
        <w:rPr>
          <w:noProof/>
          <w:lang w:val="ru-RU"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B5A" w:rsidRDefault="00477B5A" w:rsidP="00477B5A">
      <w:pPr>
        <w:rPr>
          <w:lang w:val="ru-RU"/>
        </w:rPr>
      </w:pPr>
    </w:p>
    <w:p w:rsidR="00477B5A" w:rsidRDefault="00477B5A" w:rsidP="00477B5A">
      <w:pPr>
        <w:rPr>
          <w:lang w:val="ru-RU"/>
        </w:rPr>
      </w:pPr>
    </w:p>
    <w:p w:rsidR="00477B5A" w:rsidRDefault="00477B5A" w:rsidP="00477B5A">
      <w:pPr>
        <w:rPr>
          <w:lang w:val="ru-RU"/>
        </w:rPr>
      </w:pPr>
    </w:p>
    <w:p w:rsidR="00477B5A" w:rsidRDefault="00477B5A" w:rsidP="00477B5A">
      <w:pPr>
        <w:jc w:val="center"/>
        <w:rPr>
          <w:smallCaps/>
          <w:sz w:val="36"/>
          <w:szCs w:val="36"/>
          <w:lang w:val="ru-RU"/>
        </w:rPr>
      </w:pPr>
      <w:r>
        <w:rPr>
          <w:smallCaps/>
          <w:sz w:val="36"/>
          <w:szCs w:val="36"/>
          <w:lang w:val="ru-RU"/>
        </w:rPr>
        <w:t>представительный орган</w:t>
      </w:r>
    </w:p>
    <w:p w:rsidR="00477B5A" w:rsidRDefault="00477B5A" w:rsidP="00477B5A">
      <w:pPr>
        <w:jc w:val="center"/>
        <w:rPr>
          <w:smallCaps/>
          <w:sz w:val="36"/>
          <w:szCs w:val="36"/>
          <w:lang w:val="ru-RU"/>
        </w:rPr>
      </w:pPr>
      <w:r>
        <w:rPr>
          <w:smallCaps/>
          <w:sz w:val="36"/>
          <w:szCs w:val="36"/>
          <w:lang w:val="ru-RU"/>
        </w:rPr>
        <w:t>муниципального образования</w:t>
      </w:r>
    </w:p>
    <w:p w:rsidR="00477B5A" w:rsidRDefault="0054120A" w:rsidP="00477B5A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«</w:t>
      </w:r>
      <w:r w:rsidR="00477B5A">
        <w:rPr>
          <w:sz w:val="36"/>
          <w:szCs w:val="36"/>
          <w:lang w:val="ru-RU"/>
        </w:rPr>
        <w:t>Город Волгодонск</w:t>
      </w:r>
      <w:r>
        <w:rPr>
          <w:sz w:val="36"/>
          <w:szCs w:val="36"/>
          <w:lang w:val="ru-RU"/>
        </w:rPr>
        <w:t>»</w:t>
      </w:r>
    </w:p>
    <w:p w:rsidR="00477B5A" w:rsidRDefault="00477B5A" w:rsidP="00477B5A">
      <w:pPr>
        <w:spacing w:before="120"/>
        <w:jc w:val="center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>ВОЛГОДОНСКАЯ ГОРОДСКАЯ ДУМА</w:t>
      </w:r>
    </w:p>
    <w:p w:rsidR="00477B5A" w:rsidRDefault="00477B5A" w:rsidP="00477B5A">
      <w:pPr>
        <w:rPr>
          <w:sz w:val="16"/>
          <w:szCs w:val="16"/>
          <w:lang w:val="ru-RU"/>
        </w:rPr>
      </w:pPr>
    </w:p>
    <w:p w:rsidR="00477B5A" w:rsidRDefault="00477B5A" w:rsidP="00477B5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Волгодонск Ростовской области</w:t>
      </w:r>
    </w:p>
    <w:p w:rsidR="00477B5A" w:rsidRDefault="00477B5A" w:rsidP="00477B5A">
      <w:pPr>
        <w:rPr>
          <w:sz w:val="16"/>
          <w:szCs w:val="16"/>
          <w:lang w:val="ru-RU"/>
        </w:rPr>
      </w:pPr>
    </w:p>
    <w:p w:rsidR="00477B5A" w:rsidRDefault="00477B5A" w:rsidP="00477B5A">
      <w:pPr>
        <w:spacing w:before="12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РЕШЕНИЕ № </w:t>
      </w:r>
      <w:r w:rsidR="0083205D">
        <w:rPr>
          <w:sz w:val="36"/>
          <w:szCs w:val="36"/>
          <w:lang w:val="ru-RU"/>
        </w:rPr>
        <w:t>87</w:t>
      </w:r>
      <w:r>
        <w:rPr>
          <w:sz w:val="36"/>
          <w:szCs w:val="36"/>
          <w:lang w:val="ru-RU"/>
        </w:rPr>
        <w:t xml:space="preserve"> от </w:t>
      </w:r>
      <w:r w:rsidR="006502AA">
        <w:rPr>
          <w:sz w:val="36"/>
          <w:szCs w:val="36"/>
          <w:lang w:val="ru-RU"/>
        </w:rPr>
        <w:t>5 декабря</w:t>
      </w:r>
      <w:r>
        <w:rPr>
          <w:sz w:val="36"/>
          <w:szCs w:val="36"/>
          <w:lang w:val="ru-RU"/>
        </w:rPr>
        <w:t xml:space="preserve"> 201</w:t>
      </w:r>
      <w:r w:rsidR="00A948DD">
        <w:rPr>
          <w:sz w:val="36"/>
          <w:szCs w:val="36"/>
          <w:lang w:val="ru-RU"/>
        </w:rPr>
        <w:t>9</w:t>
      </w:r>
      <w:r>
        <w:rPr>
          <w:sz w:val="36"/>
          <w:szCs w:val="36"/>
          <w:lang w:val="ru-RU"/>
        </w:rPr>
        <w:t xml:space="preserve"> года</w:t>
      </w:r>
    </w:p>
    <w:p w:rsidR="00477B5A" w:rsidRPr="0041268E" w:rsidRDefault="00477B5A" w:rsidP="00D63393">
      <w:pPr>
        <w:spacing w:before="120" w:line="360" w:lineRule="auto"/>
        <w:ind w:right="4678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r w:rsidRPr="0025637F">
        <w:rPr>
          <w:rFonts w:cs="Times New Roman"/>
          <w:sz w:val="28"/>
          <w:szCs w:val="28"/>
          <w:lang w:val="ru-RU"/>
        </w:rPr>
        <w:t xml:space="preserve">О внесении изменений в решение Волгодонской городской Думы от 19.07.2012 №72 </w:t>
      </w:r>
      <w:r w:rsidR="0054120A" w:rsidRPr="0025637F">
        <w:rPr>
          <w:rFonts w:cs="Times New Roman"/>
          <w:sz w:val="28"/>
          <w:szCs w:val="28"/>
          <w:lang w:val="ru-RU"/>
        </w:rPr>
        <w:t>«</w:t>
      </w:r>
      <w:r w:rsidRPr="0025637F">
        <w:rPr>
          <w:rFonts w:cs="Times New Roman"/>
          <w:sz w:val="28"/>
          <w:szCs w:val="28"/>
          <w:lang w:val="ru-RU"/>
        </w:rPr>
        <w:t>О</w:t>
      </w:r>
      <w:r w:rsidRPr="0025637F">
        <w:rPr>
          <w:rFonts w:cs="Times New Roman"/>
          <w:sz w:val="28"/>
          <w:szCs w:val="28"/>
          <w:lang w:val="ru-RU" w:eastAsia="ru-RU"/>
        </w:rPr>
        <w:t xml:space="preserve"> звани</w:t>
      </w:r>
      <w:r w:rsidR="00CA6688" w:rsidRPr="0025637F">
        <w:rPr>
          <w:rFonts w:cs="Times New Roman"/>
          <w:sz w:val="28"/>
          <w:szCs w:val="28"/>
          <w:lang w:val="ru-RU" w:eastAsia="ru-RU"/>
        </w:rPr>
        <w:t>и</w:t>
      </w:r>
      <w:r w:rsidRPr="0025637F">
        <w:rPr>
          <w:rFonts w:cs="Times New Roman"/>
          <w:sz w:val="28"/>
          <w:szCs w:val="28"/>
          <w:lang w:val="ru-RU" w:eastAsia="ru-RU"/>
        </w:rPr>
        <w:t xml:space="preserve"> </w:t>
      </w:r>
      <w:r w:rsidR="0054120A" w:rsidRPr="0025637F">
        <w:rPr>
          <w:rFonts w:cs="Times New Roman"/>
          <w:sz w:val="28"/>
          <w:szCs w:val="28"/>
          <w:lang w:val="ru-RU"/>
        </w:rPr>
        <w:t>«</w:t>
      </w:r>
      <w:r w:rsidRPr="0025637F">
        <w:rPr>
          <w:rFonts w:cs="Times New Roman"/>
          <w:sz w:val="28"/>
          <w:szCs w:val="28"/>
          <w:lang w:val="ru-RU"/>
        </w:rPr>
        <w:t xml:space="preserve">Почётный </w:t>
      </w:r>
      <w:r w:rsidRPr="0041268E">
        <w:rPr>
          <w:rFonts w:cs="Times New Roman"/>
          <w:sz w:val="28"/>
          <w:szCs w:val="28"/>
          <w:lang w:val="ru-RU"/>
        </w:rPr>
        <w:t>гражданин города Волгодонска</w:t>
      </w:r>
      <w:r w:rsidR="0054120A" w:rsidRPr="0041268E">
        <w:rPr>
          <w:rFonts w:cs="Times New Roman"/>
          <w:sz w:val="28"/>
          <w:szCs w:val="28"/>
          <w:lang w:val="ru-RU"/>
        </w:rPr>
        <w:t>»</w:t>
      </w:r>
    </w:p>
    <w:bookmarkEnd w:id="0"/>
    <w:p w:rsidR="00477B5A" w:rsidRPr="0041268E" w:rsidRDefault="00477B5A" w:rsidP="00D63393">
      <w:pPr>
        <w:pStyle w:val="a5"/>
        <w:spacing w:after="0" w:line="360" w:lineRule="auto"/>
        <w:ind w:firstLine="705"/>
        <w:jc w:val="both"/>
        <w:rPr>
          <w:rFonts w:cs="Times New Roman"/>
          <w:sz w:val="28"/>
          <w:szCs w:val="28"/>
          <w:lang w:val="ru-RU"/>
        </w:rPr>
      </w:pPr>
    </w:p>
    <w:p w:rsidR="00477B5A" w:rsidRPr="0041268E" w:rsidRDefault="00477B5A" w:rsidP="00D63393">
      <w:pPr>
        <w:pStyle w:val="a5"/>
        <w:spacing w:after="0"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41268E">
        <w:rPr>
          <w:rFonts w:cs="Times New Roman"/>
          <w:sz w:val="28"/>
          <w:szCs w:val="28"/>
          <w:lang w:val="ru-RU"/>
        </w:rPr>
        <w:t>На основании Федерального закона от 06.10.2003 №131</w:t>
      </w:r>
      <w:r w:rsidRPr="0041268E">
        <w:rPr>
          <w:rFonts w:cs="Times New Roman"/>
          <w:sz w:val="28"/>
          <w:szCs w:val="28"/>
          <w:lang w:val="ru-RU"/>
        </w:rPr>
        <w:noBreakHyphen/>
        <w:t xml:space="preserve">ФЗ </w:t>
      </w:r>
      <w:r w:rsidR="0054120A" w:rsidRPr="0041268E">
        <w:rPr>
          <w:rFonts w:cs="Times New Roman"/>
          <w:sz w:val="28"/>
          <w:szCs w:val="28"/>
          <w:lang w:val="ru-RU"/>
        </w:rPr>
        <w:t>«</w:t>
      </w:r>
      <w:r w:rsidRPr="0041268E">
        <w:rPr>
          <w:rFonts w:cs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54120A" w:rsidRPr="0041268E">
        <w:rPr>
          <w:rFonts w:cs="Times New Roman"/>
          <w:sz w:val="28"/>
          <w:szCs w:val="28"/>
          <w:lang w:val="ru-RU"/>
        </w:rPr>
        <w:t>»</w:t>
      </w:r>
      <w:r w:rsidRPr="0041268E">
        <w:rPr>
          <w:rFonts w:cs="Times New Roman"/>
          <w:sz w:val="28"/>
          <w:szCs w:val="28"/>
          <w:lang w:val="ru-RU"/>
        </w:rPr>
        <w:t xml:space="preserve"> и в соответствии с Уставом муниципального образования </w:t>
      </w:r>
      <w:r w:rsidR="0054120A" w:rsidRPr="0041268E">
        <w:rPr>
          <w:rFonts w:cs="Times New Roman"/>
          <w:sz w:val="28"/>
          <w:szCs w:val="28"/>
          <w:lang w:val="ru-RU"/>
        </w:rPr>
        <w:t>«</w:t>
      </w:r>
      <w:r w:rsidRPr="0041268E">
        <w:rPr>
          <w:rFonts w:cs="Times New Roman"/>
          <w:sz w:val="28"/>
          <w:szCs w:val="28"/>
          <w:lang w:val="ru-RU"/>
        </w:rPr>
        <w:t>Город Волгодонск</w:t>
      </w:r>
      <w:r w:rsidR="0054120A" w:rsidRPr="0041268E">
        <w:rPr>
          <w:rFonts w:cs="Times New Roman"/>
          <w:sz w:val="28"/>
          <w:szCs w:val="28"/>
          <w:lang w:val="ru-RU"/>
        </w:rPr>
        <w:t>»</w:t>
      </w:r>
      <w:r w:rsidRPr="0041268E">
        <w:rPr>
          <w:rFonts w:cs="Times New Roman"/>
          <w:sz w:val="28"/>
          <w:szCs w:val="28"/>
          <w:lang w:val="ru-RU"/>
        </w:rPr>
        <w:t xml:space="preserve"> Волгодонская городская Дума</w:t>
      </w:r>
    </w:p>
    <w:p w:rsidR="00477B5A" w:rsidRPr="0041268E" w:rsidRDefault="00477B5A" w:rsidP="00D63393">
      <w:pPr>
        <w:spacing w:line="360" w:lineRule="auto"/>
        <w:jc w:val="center"/>
        <w:rPr>
          <w:rFonts w:cs="Times New Roman"/>
          <w:sz w:val="28"/>
          <w:szCs w:val="28"/>
          <w:lang w:val="ru-RU"/>
        </w:rPr>
      </w:pPr>
      <w:r w:rsidRPr="0041268E">
        <w:rPr>
          <w:rFonts w:cs="Times New Roman"/>
          <w:sz w:val="28"/>
          <w:szCs w:val="28"/>
          <w:lang w:val="ru-RU"/>
        </w:rPr>
        <w:t>РЕШИЛА:</w:t>
      </w:r>
    </w:p>
    <w:p w:rsidR="00477B5A" w:rsidRPr="0041268E" w:rsidRDefault="00477B5A" w:rsidP="0025637F">
      <w:pPr>
        <w:spacing w:line="360" w:lineRule="auto"/>
        <w:ind w:right="-2" w:firstLine="567"/>
        <w:jc w:val="both"/>
        <w:rPr>
          <w:rFonts w:cs="Times New Roman"/>
          <w:sz w:val="28"/>
          <w:szCs w:val="28"/>
          <w:lang w:val="ru-RU"/>
        </w:rPr>
      </w:pPr>
      <w:r w:rsidRPr="0041268E">
        <w:rPr>
          <w:rFonts w:cs="Times New Roman"/>
          <w:sz w:val="28"/>
          <w:szCs w:val="28"/>
          <w:lang w:val="ru-RU"/>
        </w:rPr>
        <w:t>1.</w:t>
      </w:r>
      <w:r w:rsidRPr="0041268E">
        <w:rPr>
          <w:rFonts w:cs="Times New Roman"/>
          <w:sz w:val="28"/>
          <w:szCs w:val="28"/>
          <w:lang w:val="ru-RU"/>
        </w:rPr>
        <w:tab/>
        <w:t xml:space="preserve">Внести в </w:t>
      </w:r>
      <w:r w:rsidRPr="0041268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решение Волгодонской городской Думы </w:t>
      </w:r>
      <w:r w:rsidRPr="0041268E">
        <w:rPr>
          <w:rFonts w:cs="Times New Roman"/>
          <w:sz w:val="28"/>
          <w:szCs w:val="28"/>
          <w:lang w:val="ru-RU"/>
        </w:rPr>
        <w:t>от 1</w:t>
      </w:r>
      <w:r w:rsidRPr="0041268E">
        <w:rPr>
          <w:rFonts w:cs="Times New Roman"/>
          <w:color w:val="auto"/>
          <w:sz w:val="28"/>
          <w:szCs w:val="28"/>
          <w:lang w:val="ru-RU"/>
        </w:rPr>
        <w:t xml:space="preserve">9.07.2012 №72 </w:t>
      </w:r>
      <w:r w:rsidR="0054120A" w:rsidRPr="0041268E">
        <w:rPr>
          <w:rFonts w:cs="Times New Roman"/>
          <w:color w:val="auto"/>
          <w:sz w:val="28"/>
          <w:szCs w:val="28"/>
          <w:lang w:val="ru-RU"/>
        </w:rPr>
        <w:t>«</w:t>
      </w:r>
      <w:r w:rsidRPr="0041268E">
        <w:rPr>
          <w:rFonts w:cs="Times New Roman"/>
          <w:color w:val="auto"/>
          <w:sz w:val="28"/>
          <w:szCs w:val="28"/>
          <w:lang w:val="ru-RU"/>
        </w:rPr>
        <w:t>О</w:t>
      </w:r>
      <w:r w:rsidRPr="0041268E">
        <w:rPr>
          <w:rFonts w:cs="Times New Roman"/>
          <w:color w:val="auto"/>
          <w:sz w:val="28"/>
          <w:szCs w:val="28"/>
          <w:lang w:val="ru-RU" w:eastAsia="ru-RU"/>
        </w:rPr>
        <w:t xml:space="preserve"> звани</w:t>
      </w:r>
      <w:r w:rsidR="00CA6688" w:rsidRPr="0041268E">
        <w:rPr>
          <w:rFonts w:cs="Times New Roman"/>
          <w:color w:val="auto"/>
          <w:sz w:val="28"/>
          <w:szCs w:val="28"/>
          <w:lang w:val="ru-RU" w:eastAsia="ru-RU"/>
        </w:rPr>
        <w:t>и</w:t>
      </w:r>
      <w:r w:rsidRPr="0041268E">
        <w:rPr>
          <w:rFonts w:cs="Times New Roman"/>
          <w:color w:val="auto"/>
          <w:sz w:val="28"/>
          <w:szCs w:val="28"/>
          <w:lang w:val="ru-RU" w:eastAsia="ru-RU"/>
        </w:rPr>
        <w:t xml:space="preserve"> </w:t>
      </w:r>
      <w:r w:rsidR="0054120A" w:rsidRPr="0041268E">
        <w:rPr>
          <w:rFonts w:cs="Times New Roman"/>
          <w:color w:val="auto"/>
          <w:sz w:val="28"/>
          <w:szCs w:val="28"/>
          <w:lang w:val="ru-RU"/>
        </w:rPr>
        <w:t>«</w:t>
      </w:r>
      <w:r w:rsidRPr="0041268E">
        <w:rPr>
          <w:rFonts w:cs="Times New Roman"/>
          <w:color w:val="auto"/>
          <w:sz w:val="28"/>
          <w:szCs w:val="28"/>
          <w:lang w:val="ru-RU"/>
        </w:rPr>
        <w:t>Почётный гражданин города Волгодонска</w:t>
      </w:r>
      <w:r w:rsidR="0054120A" w:rsidRPr="0041268E">
        <w:rPr>
          <w:rFonts w:cs="Times New Roman"/>
          <w:color w:val="auto"/>
          <w:sz w:val="28"/>
          <w:szCs w:val="28"/>
          <w:lang w:val="ru-RU"/>
        </w:rPr>
        <w:t>»</w:t>
      </w:r>
      <w:r w:rsidRPr="0041268E">
        <w:rPr>
          <w:rFonts w:cs="Times New Roman"/>
          <w:color w:val="auto"/>
          <w:sz w:val="28"/>
          <w:szCs w:val="28"/>
          <w:lang w:val="ru-RU"/>
        </w:rPr>
        <w:t xml:space="preserve"> следующие изменения:</w:t>
      </w:r>
    </w:p>
    <w:p w:rsidR="00477B5A" w:rsidRPr="0041268E" w:rsidRDefault="00477B5A" w:rsidP="0025637F">
      <w:pPr>
        <w:spacing w:line="360" w:lineRule="auto"/>
        <w:ind w:right="-2" w:firstLine="567"/>
        <w:jc w:val="both"/>
        <w:rPr>
          <w:rFonts w:cs="Times New Roman"/>
          <w:sz w:val="28"/>
          <w:szCs w:val="28"/>
          <w:lang w:val="ru-RU"/>
        </w:rPr>
      </w:pPr>
      <w:r w:rsidRPr="0041268E">
        <w:rPr>
          <w:rFonts w:cs="Times New Roman"/>
          <w:sz w:val="28"/>
          <w:szCs w:val="28"/>
          <w:lang w:val="ru-RU"/>
        </w:rPr>
        <w:t>1)</w:t>
      </w:r>
      <w:r w:rsidRPr="0041268E">
        <w:rPr>
          <w:rFonts w:cs="Times New Roman"/>
          <w:sz w:val="28"/>
          <w:szCs w:val="28"/>
          <w:lang w:val="ru-RU"/>
        </w:rPr>
        <w:tab/>
      </w:r>
      <w:r w:rsidR="0066036A" w:rsidRPr="0041268E">
        <w:rPr>
          <w:rFonts w:cs="Times New Roman"/>
          <w:sz w:val="28"/>
          <w:szCs w:val="28"/>
          <w:lang w:val="ru-RU"/>
        </w:rPr>
        <w:t>в приложени</w:t>
      </w:r>
      <w:r w:rsidR="0025637F" w:rsidRPr="0041268E">
        <w:rPr>
          <w:rFonts w:cs="Times New Roman"/>
          <w:sz w:val="28"/>
          <w:szCs w:val="28"/>
          <w:lang w:val="ru-RU"/>
        </w:rPr>
        <w:t>и</w:t>
      </w:r>
      <w:r w:rsidR="00306B76" w:rsidRPr="0041268E">
        <w:rPr>
          <w:rFonts w:cs="Times New Roman"/>
          <w:sz w:val="28"/>
          <w:szCs w:val="28"/>
          <w:lang w:val="ru-RU"/>
        </w:rPr>
        <w:t xml:space="preserve"> </w:t>
      </w:r>
      <w:r w:rsidR="0066036A" w:rsidRPr="0041268E">
        <w:rPr>
          <w:rFonts w:cs="Times New Roman"/>
          <w:sz w:val="28"/>
          <w:szCs w:val="28"/>
          <w:lang w:val="ru-RU"/>
        </w:rPr>
        <w:t xml:space="preserve">1: </w:t>
      </w:r>
    </w:p>
    <w:p w:rsidR="00B173D2" w:rsidRPr="0041268E" w:rsidRDefault="00A948DD" w:rsidP="0025637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41268E">
        <w:rPr>
          <w:rFonts w:cs="Times New Roman"/>
          <w:sz w:val="28"/>
          <w:szCs w:val="28"/>
          <w:lang w:val="ru-RU"/>
        </w:rPr>
        <w:t>а)</w:t>
      </w:r>
      <w:r w:rsidRPr="0041268E">
        <w:rPr>
          <w:rFonts w:cs="Times New Roman"/>
          <w:sz w:val="28"/>
          <w:szCs w:val="28"/>
          <w:lang w:val="ru-RU"/>
        </w:rPr>
        <w:tab/>
        <w:t xml:space="preserve">часть 2 </w:t>
      </w:r>
      <w:r w:rsidR="0066036A" w:rsidRPr="0041268E">
        <w:rPr>
          <w:rFonts w:cs="Times New Roman"/>
          <w:sz w:val="28"/>
          <w:szCs w:val="28"/>
          <w:lang w:val="ru-RU"/>
        </w:rPr>
        <w:t xml:space="preserve">статьи 2 </w:t>
      </w:r>
      <w:r w:rsidRPr="0041268E">
        <w:rPr>
          <w:rFonts w:cs="Times New Roman"/>
          <w:sz w:val="28"/>
          <w:szCs w:val="28"/>
          <w:lang w:val="ru-RU"/>
        </w:rPr>
        <w:t xml:space="preserve">изложить в следующей редакции: </w:t>
      </w:r>
    </w:p>
    <w:p w:rsidR="00A948DD" w:rsidRPr="0041268E" w:rsidRDefault="0054120A" w:rsidP="0025637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cs="Times New Roman"/>
          <w:sz w:val="28"/>
          <w:szCs w:val="28"/>
          <w:lang w:val="ru-RU"/>
        </w:rPr>
        <w:t>«</w:t>
      </w:r>
      <w:r w:rsidR="00B173D2" w:rsidRPr="0041268E">
        <w:rPr>
          <w:rFonts w:cs="Times New Roman"/>
          <w:sz w:val="28"/>
          <w:szCs w:val="28"/>
          <w:lang w:val="ru-RU"/>
        </w:rPr>
        <w:t>2.</w:t>
      </w:r>
      <w:r w:rsidR="00B173D2" w:rsidRPr="0041268E">
        <w:rPr>
          <w:rFonts w:cs="Times New Roman"/>
          <w:sz w:val="28"/>
          <w:szCs w:val="28"/>
          <w:lang w:val="ru-RU"/>
        </w:rPr>
        <w:tab/>
      </w:r>
      <w:r w:rsidR="00613497">
        <w:rPr>
          <w:rFonts w:eastAsiaTheme="minorHAnsi" w:cs="Times New Roman"/>
          <w:color w:val="auto"/>
          <w:sz w:val="28"/>
          <w:szCs w:val="28"/>
          <w:lang w:val="ru-RU" w:bidi="ar-SA"/>
        </w:rPr>
        <w:t>З</w:t>
      </w:r>
      <w:r w:rsidR="00A948DD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вани</w:t>
      </w:r>
      <w:r w:rsidR="00A769BD">
        <w:rPr>
          <w:rFonts w:eastAsiaTheme="minorHAnsi" w:cs="Times New Roman"/>
          <w:color w:val="auto"/>
          <w:sz w:val="28"/>
          <w:szCs w:val="28"/>
          <w:lang w:val="ru-RU" w:bidi="ar-SA"/>
        </w:rPr>
        <w:t>е</w:t>
      </w:r>
      <w:r w:rsidR="00A948DD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«</w:t>
      </w:r>
      <w:r w:rsidR="00A948DD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Почетный гражданин города Волгодонска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»</w:t>
      </w:r>
      <w:r w:rsidR="00A948DD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может быть </w:t>
      </w:r>
      <w:r w:rsidR="00613497">
        <w:rPr>
          <w:rFonts w:eastAsiaTheme="minorHAnsi" w:cs="Times New Roman"/>
          <w:color w:val="auto"/>
          <w:sz w:val="28"/>
          <w:szCs w:val="28"/>
          <w:lang w:val="ru-RU" w:bidi="ar-SA"/>
        </w:rPr>
        <w:t>присвоено</w:t>
      </w:r>
      <w:r w:rsidR="00A948DD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посмертно, если представление к звани</w:t>
      </w:r>
      <w:r w:rsidR="00613497">
        <w:rPr>
          <w:rFonts w:eastAsiaTheme="minorHAnsi" w:cs="Times New Roman"/>
          <w:color w:val="auto"/>
          <w:sz w:val="28"/>
          <w:szCs w:val="28"/>
          <w:lang w:val="ru-RU" w:bidi="ar-SA"/>
        </w:rPr>
        <w:t>ю</w:t>
      </w:r>
      <w:r w:rsidR="00A948DD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«</w:t>
      </w:r>
      <w:r w:rsidR="00A948DD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Почетный гражданин города Волгодонска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»</w:t>
      </w:r>
      <w:r w:rsidR="00A948DD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осуществлено при жизни умершего или </w:t>
      </w:r>
      <w:r w:rsidR="00D63393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звание присваивается в соответствии с </w:t>
      </w:r>
      <w:hyperlink r:id="rId9" w:history="1">
        <w:r w:rsidRPr="0041268E">
          <w:rPr>
            <w:rFonts w:eastAsiaTheme="minorHAnsi" w:cs="Times New Roman"/>
            <w:color w:val="auto"/>
            <w:sz w:val="28"/>
            <w:szCs w:val="28"/>
            <w:lang w:val="ru-RU" w:bidi="ar-SA"/>
          </w:rPr>
          <w:t xml:space="preserve">пунктом </w:t>
        </w:r>
        <w:r w:rsidR="00D01762" w:rsidRPr="0041268E">
          <w:rPr>
            <w:rFonts w:eastAsiaTheme="minorHAnsi" w:cs="Times New Roman"/>
            <w:color w:val="auto"/>
            <w:sz w:val="28"/>
            <w:szCs w:val="28"/>
            <w:lang w:val="ru-RU" w:bidi="ar-SA"/>
          </w:rPr>
          <w:t>3</w:t>
        </w:r>
        <w:r w:rsidRPr="0041268E">
          <w:rPr>
            <w:rFonts w:eastAsiaTheme="minorHAnsi" w:cs="Times New Roman"/>
            <w:color w:val="auto"/>
            <w:sz w:val="28"/>
            <w:szCs w:val="28"/>
            <w:lang w:val="ru-RU" w:bidi="ar-SA"/>
          </w:rPr>
          <w:t xml:space="preserve"> части 1</w:t>
        </w:r>
      </w:hyperlink>
      <w:r w:rsidR="00B173D2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статьи</w:t>
      </w:r>
      <w:r w:rsidR="00AF62C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 </w:t>
      </w:r>
      <w:r w:rsidR="00D63393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3</w:t>
      </w:r>
      <w:r w:rsidR="00A948DD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.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»</w:t>
      </w:r>
      <w:r w:rsidR="00A948DD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;</w:t>
      </w:r>
    </w:p>
    <w:p w:rsidR="00792074" w:rsidRDefault="002F5EE5" w:rsidP="0025637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б)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Pr="0041268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абзаце 1 части 3 </w:t>
      </w:r>
      <w:r w:rsidRPr="0041268E">
        <w:rPr>
          <w:rFonts w:cs="Times New Roman"/>
          <w:sz w:val="28"/>
          <w:szCs w:val="28"/>
          <w:lang w:val="ru-RU"/>
        </w:rPr>
        <w:t>статьи 2</w:t>
      </w:r>
      <w:r w:rsidR="00792074">
        <w:rPr>
          <w:rFonts w:cs="Times New Roman"/>
          <w:sz w:val="28"/>
          <w:szCs w:val="28"/>
          <w:lang w:val="ru-RU"/>
        </w:rPr>
        <w:t>:</w:t>
      </w:r>
    </w:p>
    <w:p w:rsidR="00792074" w:rsidRPr="00792074" w:rsidRDefault="00792074" w:rsidP="00792074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>
        <w:rPr>
          <w:rFonts w:cs="Times New Roman"/>
          <w:sz w:val="28"/>
          <w:szCs w:val="28"/>
          <w:lang w:val="ru-RU"/>
        </w:rPr>
        <w:lastRenderedPageBreak/>
        <w:t>- </w:t>
      </w:r>
      <w:r w:rsidRPr="00792074">
        <w:rPr>
          <w:rFonts w:cs="Times New Roman"/>
          <w:sz w:val="28"/>
          <w:szCs w:val="28"/>
          <w:lang w:val="ru-RU"/>
        </w:rPr>
        <w:t>после слов «</w:t>
      </w:r>
      <w:r w:rsidRPr="00792074">
        <w:rPr>
          <w:sz w:val="28"/>
          <w:szCs w:val="28"/>
          <w:lang w:val="ru-RU"/>
        </w:rPr>
        <w:t>главе Администрации города Волгодонска» дополнить словами «, заместителям главы Администрации города Волгодонска»;</w:t>
      </w:r>
    </w:p>
    <w:p w:rsidR="002F5EE5" w:rsidRPr="00792074" w:rsidRDefault="00792074" w:rsidP="0025637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79207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 </w:t>
      </w:r>
      <w:r w:rsidR="002F5EE5" w:rsidRPr="0079207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слова </w:t>
      </w:r>
      <w:r w:rsidR="002F5EE5" w:rsidRPr="00792074">
        <w:rPr>
          <w:rFonts w:cs="Times New Roman"/>
          <w:sz w:val="28"/>
          <w:szCs w:val="28"/>
          <w:lang w:val="ru-RU"/>
        </w:rPr>
        <w:t>«пунктом 5» заменить словами «пунктом 3»;</w:t>
      </w:r>
    </w:p>
    <w:p w:rsidR="00A948DD" w:rsidRPr="0041268E" w:rsidRDefault="002F5EE5" w:rsidP="0025637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9207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</w:t>
      </w:r>
      <w:r w:rsidR="00A948DD" w:rsidRPr="0079207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)</w:t>
      </w:r>
      <w:r w:rsidR="00A948DD" w:rsidRPr="0079207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79207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абзаце 2 </w:t>
      </w:r>
      <w:r w:rsidR="00A948DD" w:rsidRPr="0079207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части</w:t>
      </w:r>
      <w:r w:rsidR="00A948DD" w:rsidRPr="0041268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3 </w:t>
      </w:r>
      <w:r w:rsidR="0066036A" w:rsidRPr="0041268E">
        <w:rPr>
          <w:rFonts w:cs="Times New Roman"/>
          <w:sz w:val="28"/>
          <w:szCs w:val="28"/>
          <w:lang w:val="ru-RU"/>
        </w:rPr>
        <w:t xml:space="preserve">статьи 2 </w:t>
      </w:r>
      <w:r w:rsidR="00A948DD" w:rsidRPr="0041268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слова </w:t>
      </w:r>
      <w:r w:rsidR="0054120A" w:rsidRPr="0041268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«</w:t>
      </w:r>
      <w:r w:rsidR="00A948DD" w:rsidRPr="0041268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через один год</w:t>
      </w:r>
      <w:r w:rsidR="0054120A" w:rsidRPr="0041268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»</w:t>
      </w:r>
      <w:r w:rsidR="00A948DD" w:rsidRPr="0041268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заменить словами </w:t>
      </w:r>
      <w:r w:rsidR="0054120A" w:rsidRPr="0041268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«</w:t>
      </w:r>
      <w:r w:rsidR="00A948DD" w:rsidRPr="0041268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через три года</w:t>
      </w:r>
      <w:r w:rsidR="0054120A" w:rsidRPr="0041268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»</w:t>
      </w:r>
      <w:r w:rsidR="00A948DD" w:rsidRPr="0041268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;</w:t>
      </w:r>
    </w:p>
    <w:p w:rsidR="00A948DD" w:rsidRPr="0041268E" w:rsidRDefault="002F5EE5" w:rsidP="0025637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41268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г</w:t>
      </w:r>
      <w:r w:rsidR="00A948DD" w:rsidRPr="0041268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)</w:t>
      </w:r>
      <w:r w:rsidR="00A948DD" w:rsidRPr="0041268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часть 1</w:t>
      </w:r>
      <w:r w:rsidR="0066036A" w:rsidRPr="0041268E">
        <w:rPr>
          <w:rFonts w:cs="Times New Roman"/>
          <w:sz w:val="28"/>
          <w:szCs w:val="28"/>
          <w:lang w:val="ru-RU"/>
        </w:rPr>
        <w:t xml:space="preserve"> статьи 3</w:t>
      </w:r>
      <w:r w:rsidR="00A948DD" w:rsidRPr="0041268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изложить в следующей редакции:</w:t>
      </w:r>
    </w:p>
    <w:p w:rsidR="00A948DD" w:rsidRPr="0041268E" w:rsidRDefault="0054120A" w:rsidP="0025637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«</w:t>
      </w:r>
      <w:r w:rsidR="00A948DD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1.</w:t>
      </w:r>
      <w:r w:rsidR="00A948DD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 xml:space="preserve">Звание 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«</w:t>
      </w:r>
      <w:r w:rsidR="00A948DD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Почетный гражданин города Волгодонска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»</w:t>
      </w:r>
      <w:r w:rsidR="00A948DD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может быть присвоено по одному из следующих оснований:</w:t>
      </w:r>
    </w:p>
    <w:p w:rsidR="00A948DD" w:rsidRPr="0041268E" w:rsidRDefault="00A948DD" w:rsidP="0025637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1)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="00A55B19" w:rsidRPr="00A55B19">
        <w:rPr>
          <w:rFonts w:eastAsiaTheme="minorHAnsi" w:cs="Times New Roman"/>
          <w:sz w:val="28"/>
          <w:szCs w:val="28"/>
          <w:lang w:val="ru-RU"/>
        </w:rPr>
        <w:t>наличие выдающихся заслуг, связанных с развитием города Волгодонска, общепризнанный личный вклад в строительство и становление города, в развитие экономики, производства, техники, градостроительства и архитектуры, науки, образования, здравоохранения, культуры, искусства, социальной защиты, физической культуры и спорта, охраны окружающей среды и обеспечение законности и правопорядка;</w:t>
      </w:r>
    </w:p>
    <w:p w:rsidR="00A948DD" w:rsidRPr="0041268E" w:rsidRDefault="00A948DD" w:rsidP="0025637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2)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="00D01762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наличие 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особы</w:t>
      </w:r>
      <w:r w:rsidR="00D01762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х заслуг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в области общественной и политической деятельности по защите прав человека, охраны жизни и здоровья людей, укреплению мира и согласия, подвижничества</w:t>
      </w:r>
      <w:r w:rsidR="00D01762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и благотворительной деятельности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;</w:t>
      </w:r>
    </w:p>
    <w:p w:rsidR="00A948DD" w:rsidRPr="0041268E" w:rsidRDefault="00D01762" w:rsidP="0025637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3</w:t>
      </w:r>
      <w:r w:rsidR="00A948DD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)</w:t>
      </w:r>
      <w:r w:rsidR="00A948DD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>совершение мужественных, смелых, отважных поступков во благо Российской Федерации, Ростовской области, города Волгодонска и его жителей, в том числе способствующих стабилизации жизнеобеспечения города, предотвращению угрозы жизни, здоровья и целостности имущества жителей, защите и спасению жизни граждан.</w:t>
      </w:r>
      <w:r w:rsidR="0054120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»</w:t>
      </w:r>
      <w:r w:rsidR="00A948DD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;</w:t>
      </w:r>
    </w:p>
    <w:p w:rsidR="00AF62CA" w:rsidRPr="0041268E" w:rsidRDefault="002F5EE5" w:rsidP="0025637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д</w:t>
      </w:r>
      <w:r w:rsidR="00A948DD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)</w:t>
      </w:r>
      <w:r w:rsidR="00A948DD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="00D63393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пункт 1 части 2 </w:t>
      </w:r>
      <w:r w:rsidR="0066036A" w:rsidRPr="0041268E">
        <w:rPr>
          <w:rFonts w:cs="Times New Roman"/>
          <w:sz w:val="28"/>
          <w:szCs w:val="28"/>
          <w:lang w:val="ru-RU"/>
        </w:rPr>
        <w:t xml:space="preserve">статьи 3 </w:t>
      </w:r>
      <w:r w:rsidR="00AF62C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изложить в следующей редакции:</w:t>
      </w:r>
    </w:p>
    <w:p w:rsidR="00D63393" w:rsidRPr="0041268E" w:rsidRDefault="00AF62CA" w:rsidP="0025637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«</w:t>
      </w:r>
      <w:r w:rsidRPr="0041268E">
        <w:rPr>
          <w:rFonts w:cs="Times New Roman"/>
          <w:sz w:val="28"/>
          <w:szCs w:val="28"/>
          <w:lang w:val="ru-RU"/>
        </w:rPr>
        <w:t xml:space="preserve">проживание на территории города Волгодонска не менее 25 лет (за исключением оснований, предусмотренных </w:t>
      </w:r>
      <w:hyperlink r:id="rId10" w:history="1">
        <w:r w:rsidRPr="0041268E">
          <w:rPr>
            <w:rFonts w:cs="Times New Roman"/>
            <w:sz w:val="28"/>
            <w:szCs w:val="28"/>
            <w:lang w:val="ru-RU"/>
          </w:rPr>
          <w:t xml:space="preserve">пунктом </w:t>
        </w:r>
      </w:hyperlink>
      <w:r w:rsidRPr="0041268E">
        <w:rPr>
          <w:rFonts w:cs="Times New Roman"/>
          <w:sz w:val="28"/>
          <w:szCs w:val="28"/>
          <w:lang w:val="ru-RU"/>
        </w:rPr>
        <w:t>3 настоящей статьи)</w:t>
      </w:r>
      <w:r w:rsidR="006502AA">
        <w:rPr>
          <w:rFonts w:cs="Times New Roman"/>
          <w:sz w:val="28"/>
          <w:szCs w:val="28"/>
          <w:lang w:val="ru-RU"/>
        </w:rPr>
        <w:t>;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»</w:t>
      </w:r>
      <w:r w:rsidR="00D63393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;</w:t>
      </w:r>
    </w:p>
    <w:p w:rsidR="00A948DD" w:rsidRPr="0041268E" w:rsidRDefault="002F5EE5" w:rsidP="0025637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е</w:t>
      </w:r>
      <w:r w:rsidR="00D63393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)</w:t>
      </w:r>
      <w:r w:rsidR="00D63393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="00A948DD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в пункте 3 части 2 </w:t>
      </w:r>
      <w:r w:rsidR="0066036A" w:rsidRPr="0041268E">
        <w:rPr>
          <w:rFonts w:cs="Times New Roman"/>
          <w:sz w:val="28"/>
          <w:szCs w:val="28"/>
          <w:lang w:val="ru-RU"/>
        </w:rPr>
        <w:t xml:space="preserve">статьи 3 </w:t>
      </w:r>
      <w:r w:rsidR="00A948DD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слова </w:t>
      </w:r>
      <w:r w:rsidR="0054120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«</w:t>
      </w:r>
      <w:r w:rsidR="00A948DD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Почетных грамот председателя Волгодонской городской Думы - главы города Волгодонска или главы Администрации города Волгодонска (за исключением основания, предусмотренного </w:t>
      </w:r>
      <w:hyperlink r:id="rId11" w:history="1">
        <w:r w:rsidR="00A948DD" w:rsidRPr="0041268E">
          <w:rPr>
            <w:rFonts w:eastAsiaTheme="minorHAnsi" w:cs="Times New Roman"/>
            <w:color w:val="auto"/>
            <w:sz w:val="28"/>
            <w:szCs w:val="28"/>
            <w:lang w:val="ru-RU" w:bidi="ar-SA"/>
          </w:rPr>
          <w:t>пунктом 5 части 1</w:t>
        </w:r>
      </w:hyperlink>
      <w:r w:rsidR="00A948DD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настоящей статьи)</w:t>
      </w:r>
      <w:r w:rsidR="0054120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»</w:t>
      </w:r>
      <w:r w:rsidR="00A948DD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заменить словами </w:t>
      </w:r>
      <w:r w:rsidR="0054120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lastRenderedPageBreak/>
        <w:t>«</w:t>
      </w:r>
      <w:r w:rsidR="00E2307C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Знака Почета муниципального образования </w:t>
      </w:r>
      <w:r w:rsidR="0054120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«</w:t>
      </w:r>
      <w:r w:rsidR="00E2307C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Город Волгодонск</w:t>
      </w:r>
      <w:r w:rsidR="0054120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»</w:t>
      </w:r>
      <w:r w:rsidR="00E2307C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</w:t>
      </w:r>
      <w:r w:rsidR="0054120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«</w:t>
      </w:r>
      <w:r w:rsidR="00E2307C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За заслуги перед городом Волгодонском</w:t>
      </w:r>
      <w:r w:rsidR="0054120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»</w:t>
      </w:r>
      <w:r w:rsidR="00A948DD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(за исключением основания, предусмотренного </w:t>
      </w:r>
      <w:hyperlink r:id="rId12" w:history="1">
        <w:r w:rsidR="00A948DD" w:rsidRPr="0041268E">
          <w:rPr>
            <w:rFonts w:eastAsiaTheme="minorHAnsi" w:cs="Times New Roman"/>
            <w:color w:val="auto"/>
            <w:sz w:val="28"/>
            <w:szCs w:val="28"/>
            <w:lang w:val="ru-RU" w:bidi="ar-SA"/>
          </w:rPr>
          <w:t>пунктом</w:t>
        </w:r>
        <w:r w:rsidRPr="0041268E">
          <w:rPr>
            <w:rFonts w:eastAsiaTheme="minorHAnsi" w:cs="Times New Roman"/>
            <w:color w:val="auto"/>
            <w:sz w:val="28"/>
            <w:szCs w:val="28"/>
            <w:lang w:val="ru-RU" w:bidi="ar-SA"/>
          </w:rPr>
          <w:t xml:space="preserve"> 3</w:t>
        </w:r>
        <w:r w:rsidR="00A948DD" w:rsidRPr="0041268E">
          <w:rPr>
            <w:rFonts w:eastAsiaTheme="minorHAnsi" w:cs="Times New Roman"/>
            <w:color w:val="auto"/>
            <w:sz w:val="28"/>
            <w:szCs w:val="28"/>
            <w:lang w:val="ru-RU" w:bidi="ar-SA"/>
          </w:rPr>
          <w:t xml:space="preserve"> части 1</w:t>
        </w:r>
      </w:hyperlink>
      <w:r w:rsidR="00A948DD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настоящей статьи)</w:t>
      </w:r>
      <w:r w:rsidR="0054120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»</w:t>
      </w:r>
      <w:r w:rsidR="00E2307C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;</w:t>
      </w:r>
    </w:p>
    <w:p w:rsidR="001372EB" w:rsidRPr="0041268E" w:rsidRDefault="002F5EE5" w:rsidP="0025637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ж</w:t>
      </w:r>
      <w:r w:rsidR="001372EB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)</w:t>
      </w:r>
      <w:r w:rsidR="001372EB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 xml:space="preserve">часть 2 </w:t>
      </w:r>
      <w:r w:rsidR="0066036A" w:rsidRPr="0041268E">
        <w:rPr>
          <w:rFonts w:cs="Times New Roman"/>
          <w:sz w:val="28"/>
          <w:szCs w:val="28"/>
          <w:lang w:val="ru-RU"/>
        </w:rPr>
        <w:t xml:space="preserve">статьи 3 </w:t>
      </w:r>
      <w:r w:rsidR="001372EB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дополнить пунктом 4 следующего содержания:</w:t>
      </w:r>
    </w:p>
    <w:p w:rsidR="0054120A" w:rsidRPr="0041268E" w:rsidRDefault="0054120A" w:rsidP="0025637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«</w:t>
      </w:r>
      <w:r w:rsidR="001372EB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4)</w:t>
      </w:r>
      <w:r w:rsidR="001372EB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отсутствие</w:t>
      </w:r>
      <w:r w:rsidR="001372EB" w:rsidRPr="0041268E">
        <w:rPr>
          <w:rFonts w:cs="Times New Roman"/>
          <w:color w:val="auto"/>
          <w:sz w:val="28"/>
          <w:szCs w:val="28"/>
          <w:lang w:val="ru-RU"/>
        </w:rPr>
        <w:t xml:space="preserve"> неснят</w:t>
      </w:r>
      <w:r w:rsidRPr="0041268E">
        <w:rPr>
          <w:rFonts w:cs="Times New Roman"/>
          <w:color w:val="auto"/>
          <w:sz w:val="28"/>
          <w:szCs w:val="28"/>
          <w:lang w:val="ru-RU"/>
        </w:rPr>
        <w:t>ой</w:t>
      </w:r>
      <w:r w:rsidR="001372EB" w:rsidRPr="0041268E">
        <w:rPr>
          <w:rFonts w:cs="Times New Roman"/>
          <w:color w:val="auto"/>
          <w:sz w:val="28"/>
          <w:szCs w:val="28"/>
          <w:lang w:val="ru-RU"/>
        </w:rPr>
        <w:t xml:space="preserve"> или непогашенн</w:t>
      </w:r>
      <w:r w:rsidRPr="0041268E">
        <w:rPr>
          <w:rFonts w:cs="Times New Roman"/>
          <w:color w:val="auto"/>
          <w:sz w:val="28"/>
          <w:szCs w:val="28"/>
          <w:lang w:val="ru-RU"/>
        </w:rPr>
        <w:t>ой</w:t>
      </w:r>
      <w:r w:rsidR="001372EB" w:rsidRPr="0041268E">
        <w:rPr>
          <w:rFonts w:cs="Times New Roman"/>
          <w:color w:val="auto"/>
          <w:sz w:val="28"/>
          <w:szCs w:val="28"/>
          <w:lang w:val="ru-RU"/>
        </w:rPr>
        <w:t xml:space="preserve"> судимост</w:t>
      </w:r>
      <w:r w:rsidRPr="0041268E">
        <w:rPr>
          <w:rFonts w:cs="Times New Roman"/>
          <w:color w:val="auto"/>
          <w:sz w:val="28"/>
          <w:szCs w:val="28"/>
          <w:lang w:val="ru-RU"/>
        </w:rPr>
        <w:t>и</w:t>
      </w:r>
      <w:r w:rsidR="001372EB" w:rsidRPr="0041268E">
        <w:rPr>
          <w:rFonts w:cs="Times New Roman"/>
          <w:color w:val="auto"/>
          <w:sz w:val="28"/>
          <w:szCs w:val="28"/>
          <w:lang w:val="ru-RU"/>
        </w:rPr>
        <w:t xml:space="preserve">, а также </w:t>
      </w:r>
      <w:r w:rsidR="001372EB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задолженности по налогам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(пени, штрафы за нарушения  законодательства  Российской Федерации о налогах и сборах)</w:t>
      </w:r>
      <w:r w:rsidR="001372EB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, арендной плате (в случае, если арендуемое имущество находится в муниципальной собственности 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города Волгодонска</w:t>
      </w:r>
      <w:r w:rsidR="001372EB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), по выплате заработной платы (если кандидат является руководителем предприятия, учреждения, организации, расположенн</w:t>
      </w:r>
      <w:r w:rsidR="00D01762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ых</w:t>
      </w:r>
      <w:r w:rsidR="001372EB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на территории 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города Волгодонска</w:t>
      </w:r>
      <w:r w:rsidR="001372EB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)</w:t>
      </w:r>
      <w:r w:rsidR="006502AA">
        <w:rPr>
          <w:rFonts w:eastAsiaTheme="minorHAnsi" w:cs="Times New Roman"/>
          <w:color w:val="auto"/>
          <w:sz w:val="28"/>
          <w:szCs w:val="28"/>
          <w:lang w:val="ru-RU" w:bidi="ar-SA"/>
        </w:rPr>
        <w:t>.»;</w:t>
      </w:r>
    </w:p>
    <w:p w:rsidR="0054120A" w:rsidRPr="0041268E" w:rsidRDefault="002F5EE5" w:rsidP="0025637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з</w:t>
      </w:r>
      <w:r w:rsidR="00E2307C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)</w:t>
      </w:r>
      <w:r w:rsidR="00E2307C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="00711910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абзац 1 части</w:t>
      </w:r>
      <w:r w:rsidR="0054120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1 статьи 4 изложить в следующей редакции:</w:t>
      </w:r>
    </w:p>
    <w:p w:rsidR="00A66CF4" w:rsidRPr="0041268E" w:rsidRDefault="0054120A" w:rsidP="0025637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«</w:t>
      </w:r>
      <w:r w:rsidR="00E2307C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1.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="00E2307C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Представление кандидатов на присвоение звания 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«</w:t>
      </w:r>
      <w:r w:rsidR="00E2307C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Почетный гражданин города Волгодонска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»</w:t>
      </w:r>
      <w:r w:rsidR="00E2307C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производится при их согласии по инициативе</w:t>
      </w:r>
      <w:r w:rsidR="00A66CF4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:</w:t>
      </w:r>
    </w:p>
    <w:p w:rsidR="00A66CF4" w:rsidRPr="0041268E" w:rsidRDefault="00B173D2" w:rsidP="0025637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1)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="00E2307C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председателя Волгодонской городской Думы - главы города Волгодонска</w:t>
      </w:r>
      <w:r w:rsidR="0054120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;</w:t>
      </w:r>
      <w:r w:rsidR="00E2307C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</w:t>
      </w:r>
    </w:p>
    <w:p w:rsidR="00A66CF4" w:rsidRPr="0041268E" w:rsidRDefault="00B173D2" w:rsidP="0025637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2)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="00E2307C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главы Администрации города Волгодонска</w:t>
      </w:r>
      <w:r w:rsidR="0054120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;</w:t>
      </w:r>
    </w:p>
    <w:p w:rsidR="00A66CF4" w:rsidRPr="0041268E" w:rsidRDefault="00B173D2" w:rsidP="0025637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3)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="00E2307C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трудовых коллективов предприятий, учреждений, организаций по месту работы лица, представляемого к награждению</w:t>
      </w:r>
      <w:r w:rsidR="00BC2FF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(при количестве сотрудников не менее 100 человек)</w:t>
      </w:r>
      <w:r w:rsidR="00C83A16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,</w:t>
      </w:r>
      <w:r w:rsidR="004C59E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</w:t>
      </w:r>
      <w:r w:rsidR="00C83A16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а так же объединений трудовых коллективов предприятий, учреждений, организаций </w:t>
      </w:r>
      <w:r w:rsidR="009F6BBB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отрасли (сфер</w:t>
      </w:r>
      <w:r w:rsidR="00306B76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ы</w:t>
      </w:r>
      <w:r w:rsidR="009F6BBB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деятельности), в которой работает лицо, представляемое к награждению</w:t>
      </w:r>
      <w:r w:rsidR="0054120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;</w:t>
      </w:r>
    </w:p>
    <w:p w:rsidR="00BC2FFA" w:rsidRPr="0041268E" w:rsidRDefault="00B173D2" w:rsidP="0025637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4)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="00BC2FF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общественны</w:t>
      </w:r>
      <w:r w:rsidR="00542200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х</w:t>
      </w:r>
      <w:r w:rsidR="00BC2FF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объединени</w:t>
      </w:r>
      <w:r w:rsidR="00542200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й</w:t>
      </w:r>
      <w:r w:rsidR="00BC2FF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, осуществляющи</w:t>
      </w:r>
      <w:r w:rsidR="00A95217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х</w:t>
      </w:r>
      <w:r w:rsidR="00BC2FF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свою деятельность на террит</w:t>
      </w:r>
      <w:r w:rsidR="00605513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ории Волгодонска не менее 5 лет</w:t>
      </w:r>
      <w:r w:rsidR="0054120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;</w:t>
      </w:r>
    </w:p>
    <w:p w:rsidR="009326F6" w:rsidRPr="0041268E" w:rsidRDefault="00B173D2" w:rsidP="0025637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5)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="00E2307C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политических партий, выдвинувших списки кандидатов, допущенных к распределению депутатских мандатов в Государственной Думе Федерального Собрания Российской Федерации</w:t>
      </w:r>
      <w:r w:rsidR="00BC2FF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.</w:t>
      </w:r>
    </w:p>
    <w:p w:rsidR="00E2307C" w:rsidRPr="0041268E" w:rsidRDefault="00A66CF4" w:rsidP="0025637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Инициатор направляе</w:t>
      </w:r>
      <w:r w:rsidR="00E2307C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т в комиссию по рассмотрению материалов на присвоение звания </w:t>
      </w:r>
      <w:r w:rsidR="0054120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«</w:t>
      </w:r>
      <w:r w:rsidR="00E2307C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Почетный гражданин города Волгодонска</w:t>
      </w:r>
      <w:r w:rsidR="0054120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»</w:t>
      </w:r>
      <w:r w:rsidR="00E2307C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(далее - Комиссия) с 1 января по 31 мая текущего года документы, подтверждающие </w:t>
      </w:r>
      <w:r w:rsidR="00E2307C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lastRenderedPageBreak/>
        <w:t xml:space="preserve">выдвижение кандидатов на присвоение звания </w:t>
      </w:r>
      <w:r w:rsidR="0054120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«</w:t>
      </w:r>
      <w:r w:rsidR="00E2307C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Почетный гражданин города Волгодонска</w:t>
      </w:r>
      <w:r w:rsidR="0054120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»</w:t>
      </w:r>
      <w:r w:rsidR="00E2307C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.</w:t>
      </w:r>
      <w:r w:rsidR="0054120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»</w:t>
      </w:r>
      <w:r w:rsidR="000D0E1E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;</w:t>
      </w:r>
    </w:p>
    <w:p w:rsidR="00BC2FFA" w:rsidRPr="0041268E" w:rsidRDefault="002F5EE5" w:rsidP="0025637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и</w:t>
      </w:r>
      <w:r w:rsidR="00BC2FF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)</w:t>
      </w:r>
      <w:r w:rsidR="00BC2FF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>абзац 3 пункта 1 части 1</w:t>
      </w:r>
      <w:r w:rsidR="0066036A" w:rsidRPr="0041268E">
        <w:rPr>
          <w:rFonts w:cs="Times New Roman"/>
          <w:sz w:val="28"/>
          <w:szCs w:val="28"/>
          <w:lang w:val="ru-RU"/>
        </w:rPr>
        <w:t xml:space="preserve"> статьи 5 </w:t>
      </w:r>
      <w:r w:rsidR="00BC2FF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изложить в следующей редакции:</w:t>
      </w:r>
    </w:p>
    <w:p w:rsidR="00BC2FFA" w:rsidRPr="0041268E" w:rsidRDefault="0054120A" w:rsidP="000533A8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«</w:t>
      </w:r>
      <w:r w:rsidR="00BC2FF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-</w:t>
      </w:r>
      <w:r w:rsidR="00D63393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="00BC2FF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сведения об инициаторе присвоения звания 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«</w:t>
      </w:r>
      <w:r w:rsidR="00BC2FF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Почетный гражданин города Волгодонска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»</w:t>
      </w:r>
      <w:r w:rsidR="00BC2FF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(наименование</w:t>
      </w:r>
      <w:r w:rsidR="00D01762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,</w:t>
      </w:r>
      <w:r w:rsidR="00BC2FF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адрес</w:t>
      </w:r>
      <w:r w:rsidR="00D01762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,</w:t>
      </w:r>
      <w:r w:rsidR="00BC2FF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телефон инициатора (руководителя - в случае, если инициаторами являются трудовые коллективы, общественные объединения, политические партии); дату и подпись</w:t>
      </w:r>
      <w:r w:rsidR="00D01762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инициатора</w:t>
      </w:r>
      <w:r w:rsidR="00BC2FF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(руководителя - в случае, если инициаторами являются трудовые коллективы, общественные объединения, политические партии).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»</w:t>
      </w:r>
      <w:r w:rsidR="00BC2FF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;</w:t>
      </w:r>
    </w:p>
    <w:p w:rsidR="00C83A16" w:rsidRPr="0041268E" w:rsidRDefault="002F5EE5" w:rsidP="000533A8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bCs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к</w:t>
      </w:r>
      <w:r w:rsidR="00BC2FF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)</w:t>
      </w:r>
      <w:r w:rsidR="00BC2FF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="00C83A16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пункт</w:t>
      </w:r>
      <w:r w:rsidR="00BC2FF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2 части 1</w:t>
      </w:r>
      <w:r w:rsidR="0066036A" w:rsidRPr="0041268E">
        <w:rPr>
          <w:rFonts w:cs="Times New Roman"/>
          <w:sz w:val="28"/>
          <w:szCs w:val="28"/>
          <w:lang w:val="ru-RU"/>
        </w:rPr>
        <w:t xml:space="preserve"> статьи 5</w:t>
      </w:r>
      <w:r w:rsidR="00BC2FF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</w:t>
      </w:r>
      <w:r w:rsidR="00C83A16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изложить в следующей редакции:</w:t>
      </w:r>
    </w:p>
    <w:p w:rsidR="00BC2FFA" w:rsidRPr="0041268E" w:rsidRDefault="00C83A16" w:rsidP="000533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71F97">
        <w:rPr>
          <w:rFonts w:eastAsiaTheme="minorHAnsi" w:cs="Times New Roman"/>
          <w:color w:val="auto"/>
          <w:sz w:val="28"/>
          <w:szCs w:val="28"/>
          <w:lang w:val="ru-RU" w:bidi="ar-SA"/>
        </w:rPr>
        <w:t>«2)</w:t>
      </w:r>
      <w:r w:rsidRPr="00471F97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>выписк</w:t>
      </w:r>
      <w:r w:rsidR="001F4611" w:rsidRPr="00471F97">
        <w:rPr>
          <w:rFonts w:eastAsiaTheme="minorHAnsi" w:cs="Times New Roman"/>
          <w:color w:val="auto"/>
          <w:sz w:val="28"/>
          <w:szCs w:val="28"/>
          <w:lang w:val="ru-RU" w:bidi="ar-SA"/>
        </w:rPr>
        <w:t>а</w:t>
      </w:r>
      <w:r w:rsidRPr="00471F97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из протокола общего собрания (конференции) коллектива организации о решении обратиться с ходатайством о присвоении звания «Почетный гражданин города Волгодонска», на котором присутствовало не менее 50% членов коллектива, с указанием сведений о</w:t>
      </w:r>
      <w:r w:rsidR="002054CA">
        <w:rPr>
          <w:rFonts w:eastAsiaTheme="minorHAnsi" w:cs="Times New Roman"/>
          <w:color w:val="auto"/>
          <w:sz w:val="28"/>
          <w:szCs w:val="28"/>
          <w:lang w:val="ru-RU" w:bidi="ar-SA"/>
        </w:rPr>
        <w:t>б общем</w:t>
      </w:r>
      <w:r w:rsidRPr="00471F97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количестве </w:t>
      </w:r>
      <w:r w:rsidR="002054CA">
        <w:rPr>
          <w:rFonts w:eastAsiaTheme="minorHAnsi" w:cs="Times New Roman"/>
          <w:color w:val="auto"/>
          <w:sz w:val="28"/>
          <w:szCs w:val="28"/>
          <w:lang w:val="ru-RU" w:bidi="ar-SA"/>
        </w:rPr>
        <w:t>и количестве</w:t>
      </w:r>
      <w:r w:rsidR="0089452B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присутствующих на собрании</w:t>
      </w:r>
      <w:r w:rsidR="002054CA" w:rsidRPr="002054CA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</w:t>
      </w:r>
      <w:r w:rsidR="002054CA">
        <w:rPr>
          <w:rFonts w:eastAsiaTheme="minorHAnsi" w:cs="Times New Roman"/>
          <w:color w:val="auto"/>
          <w:sz w:val="28"/>
          <w:szCs w:val="28"/>
          <w:lang w:val="ru-RU" w:bidi="ar-SA"/>
        </w:rPr>
        <w:t>членов коллектива</w:t>
      </w:r>
      <w:r w:rsidR="00D10BD1">
        <w:rPr>
          <w:rFonts w:eastAsiaTheme="minorHAnsi" w:cs="Times New Roman"/>
          <w:color w:val="auto"/>
          <w:sz w:val="28"/>
          <w:szCs w:val="28"/>
          <w:lang w:val="ru-RU" w:bidi="ar-SA"/>
        </w:rPr>
        <w:t>,</w:t>
      </w:r>
      <w:r w:rsidR="002054CA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а также</w:t>
      </w:r>
      <w:r w:rsidRPr="00471F97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итогов голосования (в случае, если инициаторами являются трудовые коллективы, общественные объединения, политические партии)</w:t>
      </w:r>
      <w:r w:rsidR="00471F97" w:rsidRPr="00471F97">
        <w:rPr>
          <w:rFonts w:eastAsiaTheme="minorHAnsi" w:cs="Times New Roman"/>
          <w:color w:val="auto"/>
          <w:sz w:val="28"/>
          <w:szCs w:val="28"/>
          <w:lang w:val="ru-RU" w:bidi="ar-SA"/>
        </w:rPr>
        <w:t>. П</w:t>
      </w:r>
      <w:r w:rsidRPr="00471F97">
        <w:rPr>
          <w:rFonts w:eastAsiaTheme="minorHAnsi" w:cs="Times New Roman"/>
          <w:color w:val="auto"/>
          <w:sz w:val="28"/>
          <w:szCs w:val="28"/>
          <w:lang w:val="ru-RU" w:bidi="ar-SA"/>
        </w:rPr>
        <w:t>ри количеств</w:t>
      </w:r>
      <w:r w:rsidR="00D3330D" w:rsidRPr="00471F97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е </w:t>
      </w:r>
      <w:r w:rsidR="0012191A">
        <w:rPr>
          <w:rFonts w:eastAsiaTheme="minorHAnsi" w:cs="Times New Roman"/>
          <w:color w:val="auto"/>
          <w:sz w:val="28"/>
          <w:szCs w:val="28"/>
          <w:lang w:val="ru-RU" w:bidi="ar-SA"/>
        </w:rPr>
        <w:t>членов коллектив</w:t>
      </w:r>
      <w:r w:rsidR="008F2EC3">
        <w:rPr>
          <w:rFonts w:eastAsiaTheme="minorHAnsi" w:cs="Times New Roman"/>
          <w:color w:val="auto"/>
          <w:sz w:val="28"/>
          <w:szCs w:val="28"/>
          <w:lang w:val="ru-RU" w:bidi="ar-SA"/>
        </w:rPr>
        <w:t>а</w:t>
      </w:r>
      <w:r w:rsidR="00D3330D" w:rsidRPr="00471F97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менее 100 человек</w:t>
      </w:r>
      <w:r w:rsidRPr="00471F97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</w:t>
      </w:r>
      <w:r w:rsidR="00471F97" w:rsidRPr="00471F97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(в случае, если инициаторами являются трудовые коллективы) </w:t>
      </w:r>
      <w:r w:rsidRPr="00471F97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дополнительно представляется ходатайство, подписанное </w:t>
      </w:r>
      <w:r w:rsidR="001F4611" w:rsidRPr="00471F97">
        <w:rPr>
          <w:rFonts w:eastAsiaTheme="minorHAnsi" w:cs="Times New Roman"/>
          <w:color w:val="auto"/>
          <w:sz w:val="28"/>
          <w:szCs w:val="28"/>
          <w:lang w:val="ru-RU" w:eastAsia="ru-RU" w:bidi="ar-SA"/>
        </w:rPr>
        <w:t>не менее чем 3 руководителями трудовых коллективов учреждений, организаций отрасли (сферы деятельности), в которой работает</w:t>
      </w:r>
      <w:r w:rsidR="00D3330D" w:rsidRPr="00471F97">
        <w:rPr>
          <w:rFonts w:eastAsiaTheme="minorHAnsi" w:cs="Times New Roman"/>
          <w:color w:val="auto"/>
          <w:sz w:val="28"/>
          <w:szCs w:val="28"/>
          <w:lang w:val="ru-RU" w:eastAsia="ru-RU" w:bidi="ar-SA"/>
        </w:rPr>
        <w:t xml:space="preserve"> или работало</w:t>
      </w:r>
      <w:r w:rsidR="001F4611" w:rsidRPr="00471F97">
        <w:rPr>
          <w:rFonts w:eastAsiaTheme="minorHAnsi" w:cs="Times New Roman"/>
          <w:color w:val="auto"/>
          <w:sz w:val="28"/>
          <w:szCs w:val="28"/>
          <w:lang w:val="ru-RU" w:eastAsia="ru-RU" w:bidi="ar-SA"/>
        </w:rPr>
        <w:t xml:space="preserve"> лицо, представляемое к награждению</w:t>
      </w:r>
      <w:r w:rsidR="00B80D60">
        <w:rPr>
          <w:rFonts w:eastAsiaTheme="minorHAnsi" w:cs="Times New Roman"/>
          <w:color w:val="auto"/>
          <w:sz w:val="28"/>
          <w:szCs w:val="28"/>
          <w:lang w:val="ru-RU" w:eastAsia="ru-RU" w:bidi="ar-SA"/>
        </w:rPr>
        <w:t>,</w:t>
      </w:r>
      <w:r w:rsidR="001F4611" w:rsidRPr="00471F97">
        <w:rPr>
          <w:rFonts w:eastAsiaTheme="minorHAnsi" w:cs="Times New Roman"/>
          <w:color w:val="auto"/>
          <w:sz w:val="28"/>
          <w:szCs w:val="28"/>
          <w:lang w:val="ru-RU" w:eastAsia="ru-RU" w:bidi="ar-SA"/>
        </w:rPr>
        <w:t xml:space="preserve"> с приложением </w:t>
      </w:r>
      <w:r w:rsidR="001F4611" w:rsidRPr="00471F97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 xml:space="preserve">выписок </w:t>
      </w:r>
      <w:r w:rsidR="001F4611" w:rsidRPr="00471F97">
        <w:rPr>
          <w:rFonts w:eastAsiaTheme="minorHAnsi" w:cs="Times New Roman"/>
          <w:color w:val="auto"/>
          <w:sz w:val="28"/>
          <w:szCs w:val="28"/>
          <w:lang w:val="ru-RU" w:eastAsia="ru-RU" w:bidi="ar-SA"/>
        </w:rPr>
        <w:t>из протоколов общих собраний (конференций) о решении поддержать присвоение звания «Почетный гражданин» коллективов организаций отрасли (сферы деятельности), в которой работает лицо, представляемое к награждению</w:t>
      </w:r>
      <w:r w:rsidR="001F4611" w:rsidRPr="00471F97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.</w:t>
      </w:r>
      <w:r w:rsidRPr="00471F97">
        <w:rPr>
          <w:rFonts w:eastAsiaTheme="minorHAnsi" w:cs="Times New Roman"/>
          <w:color w:val="auto"/>
          <w:sz w:val="28"/>
          <w:szCs w:val="28"/>
          <w:lang w:val="ru-RU" w:bidi="ar-SA"/>
        </w:rPr>
        <w:t>»</w:t>
      </w:r>
      <w:r w:rsidR="00BC2FFA" w:rsidRPr="00471F97">
        <w:rPr>
          <w:rFonts w:eastAsiaTheme="minorHAnsi" w:cs="Times New Roman"/>
          <w:color w:val="auto"/>
          <w:sz w:val="28"/>
          <w:szCs w:val="28"/>
          <w:lang w:val="ru-RU" w:bidi="ar-SA"/>
        </w:rPr>
        <w:t>;</w:t>
      </w:r>
    </w:p>
    <w:p w:rsidR="00C72F33" w:rsidRDefault="002F5EE5" w:rsidP="000533A8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л</w:t>
      </w:r>
      <w:r w:rsidR="00BC2FF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)</w:t>
      </w:r>
      <w:r w:rsidR="00BC2FF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="00361451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пункт 3 части 1</w:t>
      </w:r>
      <w:r w:rsidR="0066036A" w:rsidRPr="0041268E">
        <w:rPr>
          <w:rFonts w:cs="Times New Roman"/>
          <w:sz w:val="28"/>
          <w:szCs w:val="28"/>
          <w:lang w:val="ru-RU"/>
        </w:rPr>
        <w:t xml:space="preserve"> статьи 5</w:t>
      </w:r>
      <w:r w:rsidR="00361451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</w:t>
      </w:r>
      <w:r w:rsidR="00C72F33">
        <w:rPr>
          <w:rFonts w:eastAsiaTheme="minorHAnsi" w:cs="Times New Roman"/>
          <w:color w:val="auto"/>
          <w:sz w:val="28"/>
          <w:szCs w:val="28"/>
          <w:lang w:val="ru-RU" w:bidi="ar-SA"/>
        </w:rPr>
        <w:t>изложить в следующей редакции</w:t>
      </w:r>
      <w:r w:rsidR="00361451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: </w:t>
      </w:r>
    </w:p>
    <w:p w:rsidR="00E2307C" w:rsidRPr="0041268E" w:rsidRDefault="0054120A" w:rsidP="000533A8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«</w:t>
      </w:r>
      <w:r w:rsidR="00C72F33">
        <w:rPr>
          <w:rFonts w:eastAsiaTheme="minorHAnsi" w:cs="Times New Roman"/>
          <w:color w:val="auto"/>
          <w:sz w:val="28"/>
          <w:szCs w:val="28"/>
          <w:lang w:val="ru-RU" w:bidi="ar-SA"/>
        </w:rPr>
        <w:t>3)</w:t>
      </w:r>
      <w:r w:rsidR="00C72F33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 xml:space="preserve">информация, содержащая </w:t>
      </w:r>
      <w:r w:rsidR="00E2307C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подробное обоснование выдвижения и перечень заслуг кандидата</w:t>
      </w:r>
      <w:r w:rsidR="00C72F33">
        <w:rPr>
          <w:rFonts w:eastAsiaTheme="minorHAnsi" w:cs="Times New Roman"/>
          <w:color w:val="auto"/>
          <w:sz w:val="28"/>
          <w:szCs w:val="28"/>
          <w:lang w:val="ru-RU" w:bidi="ar-SA"/>
        </w:rPr>
        <w:t>;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»</w:t>
      </w:r>
      <w:r w:rsidR="00361451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;</w:t>
      </w:r>
    </w:p>
    <w:p w:rsidR="00146C8B" w:rsidRPr="0041268E" w:rsidRDefault="002F5EE5" w:rsidP="000533A8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м</w:t>
      </w:r>
      <w:r w:rsidR="00146C8B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)</w:t>
      </w:r>
      <w:r w:rsidR="00146C8B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>статью 6 дополнить частью 7 следующего содержания:</w:t>
      </w:r>
    </w:p>
    <w:p w:rsidR="00116EBA" w:rsidRPr="0041268E" w:rsidRDefault="00146C8B" w:rsidP="00AD6A10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lastRenderedPageBreak/>
        <w:t>«</w:t>
      </w:r>
      <w:r w:rsidR="001E6FCB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7.</w:t>
      </w:r>
      <w:r w:rsidR="001E6FCB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="00AD6A10">
        <w:rPr>
          <w:rFonts w:eastAsiaTheme="minorHAnsi" w:cs="Times New Roman"/>
          <w:color w:val="auto"/>
          <w:sz w:val="28"/>
          <w:szCs w:val="28"/>
          <w:lang w:val="ru-RU" w:bidi="ar-SA"/>
        </w:rPr>
        <w:t>Изображение и сведения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о лице, удостоенном звания </w:t>
      </w:r>
      <w:r w:rsidR="00116EB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«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Почетный гражданин города </w:t>
      </w:r>
      <w:r w:rsidR="00116EB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В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олгодонска</w:t>
      </w:r>
      <w:r w:rsidR="00116EB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»</w:t>
      </w:r>
      <w:r w:rsidR="00AD6A10">
        <w:rPr>
          <w:rFonts w:eastAsiaTheme="minorHAnsi" w:cs="Times New Roman"/>
          <w:color w:val="auto"/>
          <w:sz w:val="28"/>
          <w:szCs w:val="28"/>
          <w:lang w:val="ru-RU" w:bidi="ar-SA"/>
        </w:rPr>
        <w:t>, размещаются на Доске почета.</w:t>
      </w:r>
    </w:p>
    <w:p w:rsidR="00146C8B" w:rsidRPr="0041268E" w:rsidRDefault="00116EBA" w:rsidP="000533A8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Контроль за состоянием Доски почета осуществляет Администрация города Волгодонска.</w:t>
      </w:r>
      <w:r w:rsidR="00146C8B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».</w:t>
      </w:r>
    </w:p>
    <w:p w:rsidR="009326F6" w:rsidRPr="0041268E" w:rsidRDefault="002F5EE5" w:rsidP="000533A8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н</w:t>
      </w:r>
      <w:r w:rsidR="009326F6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)</w:t>
      </w:r>
      <w:r w:rsidR="009326F6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>статью 8 дополнить част</w:t>
      </w:r>
      <w:r w:rsidR="00A42B7F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ями</w:t>
      </w:r>
      <w:r w:rsidR="009326F6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7</w:t>
      </w:r>
      <w:r w:rsidR="00A42B7F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, 8</w:t>
      </w:r>
      <w:r w:rsidR="009326F6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следующего содержания</w:t>
      </w:r>
      <w:r w:rsidR="00311A0C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:</w:t>
      </w:r>
    </w:p>
    <w:p w:rsidR="000533A8" w:rsidRPr="000533A8" w:rsidRDefault="009326F6" w:rsidP="000533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«</w:t>
      </w:r>
      <w:r w:rsidR="000533A8" w:rsidRPr="000533A8">
        <w:rPr>
          <w:rFonts w:cs="Times New Roman"/>
          <w:sz w:val="28"/>
          <w:szCs w:val="28"/>
          <w:lang w:val="ru-RU"/>
        </w:rPr>
        <w:t>7.</w:t>
      </w:r>
      <w:r w:rsidR="000533A8" w:rsidRPr="000533A8">
        <w:rPr>
          <w:rFonts w:cs="Times New Roman"/>
          <w:sz w:val="28"/>
          <w:szCs w:val="28"/>
          <w:lang w:val="ru-RU"/>
        </w:rPr>
        <w:tab/>
        <w:t xml:space="preserve">Погребение </w:t>
      </w:r>
      <w:r w:rsidR="00B82A8D">
        <w:rPr>
          <w:rFonts w:cs="Times New Roman"/>
          <w:sz w:val="28"/>
          <w:szCs w:val="28"/>
          <w:lang w:val="ru-RU"/>
        </w:rPr>
        <w:t xml:space="preserve">на территории города Волгодонска </w:t>
      </w:r>
      <w:r w:rsidR="000533A8" w:rsidRPr="000533A8">
        <w:rPr>
          <w:rFonts w:cs="Times New Roman"/>
          <w:sz w:val="28"/>
          <w:szCs w:val="28"/>
          <w:lang w:val="ru-RU"/>
        </w:rPr>
        <w:t>умершего (погибшего) Почетного гражданина города Волгодонска, поминальный обед в день погребения умершего (погибшего) Почетного гражданина города Волгодонска, а также доставка тела к месту захоронения на территории города Волгодонска (в случае смерти Почетного гражданина города Волгодонска в ином населённом пункте или на территории иностранного государства) может осуществляться за счет средств бюджета города Волгодонска.</w:t>
      </w:r>
    </w:p>
    <w:p w:rsidR="000533A8" w:rsidRPr="000533A8" w:rsidRDefault="000533A8" w:rsidP="000533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0533A8">
        <w:rPr>
          <w:rFonts w:cs="Times New Roman"/>
          <w:sz w:val="28"/>
          <w:szCs w:val="28"/>
          <w:lang w:val="ru-RU"/>
        </w:rPr>
        <w:t>Размер средств, выделяемых на погребение умершего (погибшего) Почетного гражданина города Волгодонска, не может превышать пятикратного минимального размера оплаты труда на дату смерти.</w:t>
      </w:r>
    </w:p>
    <w:p w:rsidR="000533A8" w:rsidRPr="000533A8" w:rsidRDefault="000533A8" w:rsidP="000533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0533A8">
        <w:rPr>
          <w:rFonts w:cs="Times New Roman"/>
          <w:sz w:val="28"/>
          <w:szCs w:val="28"/>
          <w:lang w:val="ru-RU"/>
        </w:rPr>
        <w:t>Размер средств, выделяемых на поминальный обед в день погребения умершего (погибшего) Почетного гражданина города Волгодонска, не может превышать десятикратного минимального размера оплаты труда на дату смерти.</w:t>
      </w:r>
    </w:p>
    <w:p w:rsidR="000533A8" w:rsidRPr="000533A8" w:rsidRDefault="000533A8" w:rsidP="000533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0533A8">
        <w:rPr>
          <w:rFonts w:cs="Times New Roman"/>
          <w:sz w:val="28"/>
          <w:szCs w:val="28"/>
          <w:lang w:val="ru-RU"/>
        </w:rPr>
        <w:t>Размер средств, выделяемых на оплату расходов, связанных с доставкой тела к месту захоронения, в случае смерти Почетного гражданина города Волгодонска в ином населённом пункте, или на территории иностранного государства не может превышать пятикратного минимального размера оплаты труда на дату смерти.</w:t>
      </w:r>
    </w:p>
    <w:p w:rsidR="009326F6" w:rsidRPr="0041268E" w:rsidRDefault="000533A8" w:rsidP="000533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</w:pPr>
      <w:r w:rsidRPr="000533A8">
        <w:rPr>
          <w:rFonts w:cs="Times New Roman"/>
          <w:sz w:val="28"/>
          <w:szCs w:val="28"/>
          <w:lang w:val="ru-RU" w:eastAsia="ru-RU"/>
        </w:rPr>
        <w:t>8.</w:t>
      </w:r>
      <w:r w:rsidRPr="000533A8">
        <w:rPr>
          <w:rFonts w:cs="Times New Roman"/>
          <w:sz w:val="28"/>
          <w:szCs w:val="28"/>
          <w:lang w:val="ru-RU" w:eastAsia="ru-RU"/>
        </w:rPr>
        <w:tab/>
      </w:r>
      <w:hyperlink r:id="rId13" w:history="1">
        <w:r w:rsidRPr="000533A8">
          <w:rPr>
            <w:rFonts w:eastAsiaTheme="minorEastAsia" w:cs="Times New Roman"/>
            <w:color w:val="auto"/>
            <w:sz w:val="28"/>
            <w:szCs w:val="28"/>
            <w:lang w:val="ru-RU" w:eastAsia="ru-RU" w:bidi="ar-SA"/>
          </w:rPr>
          <w:t>Порядок</w:t>
        </w:r>
      </w:hyperlink>
      <w:r w:rsidRPr="000533A8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 xml:space="preserve"> предоставления средств из бюджета города Волгодонска на цели, предусмотренные частью 7 настоящей статьи, определяется Администрацией города Волгодонска.</w:t>
      </w:r>
      <w:r w:rsidR="009326F6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».</w:t>
      </w:r>
    </w:p>
    <w:p w:rsidR="0054120A" w:rsidRPr="0041268E" w:rsidRDefault="002F5EE5" w:rsidP="000533A8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eastAsiaTheme="minorHAnsi" w:cs="Times New Roman"/>
          <w:bCs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о</w:t>
      </w:r>
      <w:r w:rsidR="0054120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)</w:t>
      </w:r>
      <w:r w:rsidR="0054120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="0054120A" w:rsidRPr="0041268E">
        <w:rPr>
          <w:rFonts w:eastAsiaTheme="minorHAnsi" w:cs="Times New Roman"/>
          <w:bCs/>
          <w:color w:val="auto"/>
          <w:sz w:val="28"/>
          <w:szCs w:val="28"/>
          <w:lang w:val="ru-RU" w:bidi="ar-SA"/>
        </w:rPr>
        <w:t>приложение 1 к Положению о звании «Почетный гражданин города Волгодонска» признать утратившим силу</w:t>
      </w:r>
      <w:r w:rsidRPr="0041268E">
        <w:rPr>
          <w:rFonts w:eastAsiaTheme="minorHAnsi" w:cs="Times New Roman"/>
          <w:bCs/>
          <w:color w:val="auto"/>
          <w:sz w:val="28"/>
          <w:szCs w:val="28"/>
          <w:lang w:val="ru-RU" w:bidi="ar-SA"/>
        </w:rPr>
        <w:t>;</w:t>
      </w:r>
    </w:p>
    <w:p w:rsidR="00DF1C36" w:rsidRPr="0041268E" w:rsidRDefault="0066036A" w:rsidP="000533A8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2</w:t>
      </w:r>
      <w:r w:rsidR="00B83CEF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)</w:t>
      </w:r>
      <w:r w:rsidR="00DF1C36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>в приложении 2:</w:t>
      </w:r>
    </w:p>
    <w:p w:rsidR="00B83CEF" w:rsidRPr="0041268E" w:rsidRDefault="00DF1C36" w:rsidP="000533A8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lastRenderedPageBreak/>
        <w:t>а)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="0066036A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пункт 1</w:t>
      </w:r>
      <w:r w:rsidR="00B83CEF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изложить в следующей редакции:</w:t>
      </w:r>
    </w:p>
    <w:p w:rsidR="00B83CEF" w:rsidRDefault="00B83CEF" w:rsidP="000533A8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«1.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 xml:space="preserve">Комиссия по рассмотрению материалов на присвоение звания «Почетный гражданин города Волгодонска» (далее - комиссия) </w:t>
      </w:r>
      <w:r w:rsidR="00306B76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состоит из</w:t>
      </w:r>
      <w:r w:rsidR="006502AA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</w:t>
      </w:r>
      <w:r w:rsidR="00306B76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15</w:t>
      </w:r>
      <w:r w:rsidR="006502AA">
        <w:rPr>
          <w:rFonts w:eastAsiaTheme="minorHAnsi" w:cs="Times New Roman"/>
          <w:color w:val="auto"/>
          <w:sz w:val="28"/>
          <w:szCs w:val="28"/>
          <w:lang w:val="ru-RU" w:bidi="ar-SA"/>
        </w:rPr>
        <w:t> </w:t>
      </w:r>
      <w:r w:rsidR="00306B76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человек и 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формируется</w:t>
      </w:r>
      <w:r w:rsidR="00D01762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сроком на 5 лет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на паритетной основе</w:t>
      </w:r>
      <w:r w:rsidR="00B827B3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: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</w:t>
      </w:r>
      <w:r w:rsidR="00B827B3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1</w:t>
      </w:r>
      <w:r w:rsidR="006502AA">
        <w:rPr>
          <w:rFonts w:eastAsiaTheme="minorHAnsi" w:cs="Times New Roman"/>
          <w:color w:val="auto"/>
          <w:sz w:val="28"/>
          <w:szCs w:val="28"/>
          <w:lang w:val="ru-RU" w:bidi="ar-SA"/>
        </w:rPr>
        <w:t>/</w:t>
      </w:r>
      <w:r w:rsidR="00B827B3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3 состава -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</w:t>
      </w:r>
      <w:r w:rsidR="00B827B3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представители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Волгодонской городской Дум</w:t>
      </w:r>
      <w:r w:rsidR="0025637F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ы</w:t>
      </w:r>
      <w:r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, </w:t>
      </w:r>
      <w:r w:rsidR="00B827B3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>1</w:t>
      </w:r>
      <w:r w:rsidR="006502AA">
        <w:rPr>
          <w:rFonts w:eastAsiaTheme="minorHAnsi" w:cs="Times New Roman"/>
          <w:color w:val="auto"/>
          <w:sz w:val="28"/>
          <w:szCs w:val="28"/>
          <w:lang w:val="ru-RU" w:bidi="ar-SA"/>
        </w:rPr>
        <w:t>/</w:t>
      </w:r>
      <w:r w:rsidR="00B827B3" w:rsidRPr="0041268E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3 состава </w:t>
      </w:r>
      <w:r w:rsidR="00B827B3" w:rsidRPr="00523DA1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– представители </w:t>
      </w:r>
      <w:r w:rsidRPr="00523DA1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Администрации города Волгодонска и </w:t>
      </w:r>
      <w:r w:rsidR="00B827B3" w:rsidRPr="00523DA1">
        <w:rPr>
          <w:rFonts w:eastAsiaTheme="minorHAnsi" w:cs="Times New Roman"/>
          <w:color w:val="auto"/>
          <w:sz w:val="28"/>
          <w:szCs w:val="28"/>
          <w:lang w:val="ru-RU" w:bidi="ar-SA"/>
        </w:rPr>
        <w:t>1</w:t>
      </w:r>
      <w:r w:rsidR="006502AA">
        <w:rPr>
          <w:rFonts w:eastAsiaTheme="minorHAnsi" w:cs="Times New Roman"/>
          <w:color w:val="auto"/>
          <w:sz w:val="28"/>
          <w:szCs w:val="28"/>
          <w:lang w:val="ru-RU" w:bidi="ar-SA"/>
        </w:rPr>
        <w:t>/</w:t>
      </w:r>
      <w:r w:rsidR="00B827B3" w:rsidRPr="00523DA1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3 состава - представители </w:t>
      </w:r>
      <w:r w:rsidR="00C3159D" w:rsidRPr="00523DA1">
        <w:rPr>
          <w:rFonts w:eastAsiaTheme="minorHAnsi" w:cs="Times New Roman"/>
          <w:color w:val="auto"/>
          <w:sz w:val="28"/>
          <w:szCs w:val="28"/>
          <w:lang w:val="ru-RU" w:bidi="ar-SA"/>
        </w:rPr>
        <w:t>Общественной палаты города Волгодонска</w:t>
      </w:r>
      <w:r w:rsidR="00B827B3" w:rsidRPr="00523DA1">
        <w:rPr>
          <w:rFonts w:eastAsiaTheme="minorHAnsi" w:cs="Times New Roman"/>
          <w:color w:val="auto"/>
          <w:sz w:val="28"/>
          <w:szCs w:val="28"/>
          <w:lang w:val="ru-RU" w:bidi="ar-SA"/>
        </w:rPr>
        <w:t>.».</w:t>
      </w:r>
    </w:p>
    <w:p w:rsidR="00DF1C36" w:rsidRDefault="00DF1C36" w:rsidP="0025637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eastAsiaTheme="minorHAnsi" w:cs="Times New Roman"/>
          <w:color w:val="auto"/>
          <w:sz w:val="28"/>
          <w:szCs w:val="28"/>
          <w:lang w:val="ru-RU" w:bidi="ar-SA"/>
        </w:rPr>
      </w:pPr>
      <w:r>
        <w:rPr>
          <w:rFonts w:eastAsiaTheme="minorHAnsi" w:cs="Times New Roman"/>
          <w:color w:val="auto"/>
          <w:sz w:val="28"/>
          <w:szCs w:val="28"/>
          <w:lang w:val="ru-RU" w:bidi="ar-SA"/>
        </w:rPr>
        <w:t>б)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>дополнить пунктом 1.1. следующего содержания:</w:t>
      </w:r>
    </w:p>
    <w:p w:rsidR="00DF1C36" w:rsidRPr="00DF1C36" w:rsidRDefault="00DF1C36" w:rsidP="00DF1C36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«1.1.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ab/>
      </w:r>
      <w:r w:rsidRPr="00DF1C36">
        <w:rPr>
          <w:rFonts w:eastAsia="Calibri" w:cs="Times New Roman"/>
          <w:color w:val="auto"/>
          <w:sz w:val="28"/>
          <w:szCs w:val="28"/>
          <w:lang w:val="ru-RU" w:bidi="ar-SA"/>
        </w:rPr>
        <w:t>Не позднее, чем за 2 месяца до окончания полномочий комиссии председатель Волгодонской городской Думы - глава города Волгодонска дает поручение Администрации города Волгодонска опубликовать в очередном номере газеты «Волгодонская правда», а также разместить на официальном сайте Администрации города Волгодонска в информационно-телекоммуникационной сети «Интернет» информационное сообщение о формировании нового состава комиссии.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>»;</w:t>
      </w:r>
    </w:p>
    <w:p w:rsidR="00DF1C36" w:rsidRDefault="00DF1C36" w:rsidP="00DF1C36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eastAsiaTheme="minorHAnsi" w:cs="Times New Roman"/>
          <w:color w:val="auto"/>
          <w:sz w:val="28"/>
          <w:szCs w:val="28"/>
          <w:lang w:val="ru-RU" w:bidi="ar-SA"/>
        </w:rPr>
      </w:pPr>
      <w:r>
        <w:rPr>
          <w:rFonts w:eastAsiaTheme="minorHAnsi" w:cs="Times New Roman"/>
          <w:color w:val="auto"/>
          <w:sz w:val="28"/>
          <w:szCs w:val="28"/>
          <w:lang w:val="ru-RU" w:bidi="ar-SA"/>
        </w:rPr>
        <w:t>в)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>дополнить пунктом 1.2. следующего содержания:</w:t>
      </w:r>
    </w:p>
    <w:p w:rsidR="00DF1C36" w:rsidRPr="00DF1C36" w:rsidRDefault="00DF1C36" w:rsidP="00DF1C36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«1.2.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ab/>
      </w:r>
      <w:r w:rsidR="00C3159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Администрация города Волгодонска, Общественная палата города Волгодонска </w:t>
      </w:r>
      <w:r w:rsidRPr="00DF1C36">
        <w:rPr>
          <w:rFonts w:eastAsia="Calibri" w:cs="Times New Roman"/>
          <w:color w:val="auto"/>
          <w:sz w:val="28"/>
          <w:szCs w:val="28"/>
          <w:lang w:val="ru-RU" w:bidi="ar-SA"/>
        </w:rPr>
        <w:t xml:space="preserve">в течение </w:t>
      </w:r>
      <w:r w:rsidR="00C3159D">
        <w:rPr>
          <w:rFonts w:eastAsia="Calibri" w:cs="Times New Roman"/>
          <w:color w:val="auto"/>
          <w:sz w:val="28"/>
          <w:szCs w:val="28"/>
          <w:lang w:val="ru-RU" w:bidi="ar-SA"/>
        </w:rPr>
        <w:t>30 (тридцати)</w:t>
      </w:r>
      <w:r w:rsidRPr="00DF1C36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календарных дней со дня опубликования информационного сообщения </w:t>
      </w:r>
      <w:r w:rsidR="00C3159D">
        <w:rPr>
          <w:rFonts w:eastAsia="Calibri" w:cs="Times New Roman"/>
          <w:color w:val="auto"/>
          <w:sz w:val="28"/>
          <w:szCs w:val="28"/>
          <w:lang w:val="ru-RU" w:bidi="ar-SA"/>
        </w:rPr>
        <w:t>направляют</w:t>
      </w:r>
      <w:r w:rsidRPr="00DF1C36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на имя председателя Волгодонской городской Думы - главы города Волгодонска </w:t>
      </w:r>
      <w:r w:rsidR="00C3159D">
        <w:rPr>
          <w:rFonts w:eastAsia="Calibri" w:cs="Times New Roman"/>
          <w:color w:val="auto"/>
          <w:sz w:val="28"/>
          <w:szCs w:val="28"/>
          <w:lang w:val="ru-RU" w:bidi="ar-SA"/>
        </w:rPr>
        <w:t>письма</w:t>
      </w:r>
      <w:r w:rsidRPr="00DF1C36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о включении их</w:t>
      </w:r>
      <w:r w:rsidR="00C3159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представителей</w:t>
      </w:r>
      <w:r w:rsidRPr="00DF1C36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в состав комиссии.</w:t>
      </w:r>
    </w:p>
    <w:p w:rsidR="00DF1C36" w:rsidRDefault="00DF1C36" w:rsidP="00C3159D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DF1C36">
        <w:rPr>
          <w:rFonts w:eastAsia="Calibri" w:cs="Times New Roman"/>
          <w:color w:val="auto"/>
          <w:sz w:val="28"/>
          <w:szCs w:val="28"/>
          <w:lang w:val="ru-RU" w:bidi="ar-SA"/>
        </w:rPr>
        <w:t xml:space="preserve">В </w:t>
      </w:r>
      <w:r w:rsidR="00C3159D">
        <w:rPr>
          <w:rFonts w:eastAsia="Calibri" w:cs="Times New Roman"/>
          <w:color w:val="auto"/>
          <w:sz w:val="28"/>
          <w:szCs w:val="28"/>
          <w:lang w:val="ru-RU" w:bidi="ar-SA"/>
        </w:rPr>
        <w:t>письме</w:t>
      </w:r>
      <w:r w:rsidRPr="00DF1C36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указываются</w:t>
      </w:r>
      <w:r w:rsidR="00C3159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</w:t>
      </w:r>
      <w:r w:rsidR="009A0468">
        <w:rPr>
          <w:rFonts w:eastAsia="Calibri" w:cs="Times New Roman"/>
          <w:color w:val="auto"/>
          <w:sz w:val="28"/>
          <w:szCs w:val="28"/>
          <w:lang w:val="ru-RU" w:bidi="ar-SA"/>
        </w:rPr>
        <w:t>Фамилия, Имя, Отчество</w:t>
      </w:r>
      <w:r w:rsidRPr="00DF1C36">
        <w:rPr>
          <w:rFonts w:eastAsia="Calibri" w:cs="Times New Roman"/>
          <w:color w:val="auto"/>
          <w:sz w:val="28"/>
          <w:szCs w:val="28"/>
          <w:lang w:val="ru-RU" w:bidi="ar-SA"/>
        </w:rPr>
        <w:t xml:space="preserve">, дата рождения, место регистрации и место фактического проживания, </w:t>
      </w:r>
      <w:r w:rsidR="00C3159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должность (при наличии), </w:t>
      </w:r>
      <w:r w:rsidRPr="00DF1C36">
        <w:rPr>
          <w:rFonts w:eastAsia="Calibri" w:cs="Times New Roman"/>
          <w:color w:val="auto"/>
          <w:sz w:val="28"/>
          <w:szCs w:val="28"/>
          <w:lang w:val="ru-RU" w:bidi="ar-SA"/>
        </w:rPr>
        <w:t>контактный телефон, адрес электронной почты (при наличии)</w:t>
      </w:r>
      <w:r w:rsidR="00C3159D" w:rsidRPr="00C3159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</w:t>
      </w:r>
      <w:r w:rsidR="00C3159D" w:rsidRPr="00DF1C36">
        <w:rPr>
          <w:rFonts w:eastAsia="Calibri" w:cs="Times New Roman"/>
          <w:color w:val="auto"/>
          <w:sz w:val="28"/>
          <w:szCs w:val="28"/>
          <w:lang w:val="ru-RU" w:bidi="ar-SA"/>
        </w:rPr>
        <w:t>представител</w:t>
      </w:r>
      <w:r w:rsidR="00C3159D">
        <w:rPr>
          <w:rFonts w:eastAsia="Calibri" w:cs="Times New Roman"/>
          <w:color w:val="auto"/>
          <w:sz w:val="28"/>
          <w:szCs w:val="28"/>
          <w:lang w:val="ru-RU" w:bidi="ar-SA"/>
        </w:rPr>
        <w:t>я.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>»</w:t>
      </w:r>
      <w:r w:rsidR="0041268E">
        <w:rPr>
          <w:rFonts w:eastAsia="Calibri" w:cs="Times New Roman"/>
          <w:color w:val="auto"/>
          <w:sz w:val="28"/>
          <w:szCs w:val="28"/>
          <w:lang w:val="ru-RU" w:bidi="ar-SA"/>
        </w:rPr>
        <w:t>;</w:t>
      </w:r>
    </w:p>
    <w:p w:rsidR="0041268E" w:rsidRPr="00DF1C36" w:rsidRDefault="0041268E" w:rsidP="0041268E">
      <w:pPr>
        <w:spacing w:line="360" w:lineRule="auto"/>
        <w:ind w:firstLine="567"/>
        <w:jc w:val="both"/>
        <w:rPr>
          <w:rFonts w:eastAsiaTheme="minorHAnsi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в)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ab/>
        <w:t xml:space="preserve">в пункте 3 </w:t>
      </w:r>
      <w:r>
        <w:rPr>
          <w:rFonts w:eastAsiaTheme="minorHAnsi" w:cs="Times New Roman"/>
          <w:bCs/>
          <w:color w:val="auto"/>
          <w:sz w:val="28"/>
          <w:szCs w:val="28"/>
          <w:lang w:val="ru-RU" w:eastAsia="ru-RU" w:bidi="ar-SA"/>
        </w:rPr>
        <w:t>с</w:t>
      </w:r>
      <w:r w:rsidRPr="0041268E">
        <w:rPr>
          <w:rFonts w:eastAsiaTheme="minorHAnsi" w:cs="Times New Roman"/>
          <w:bCs/>
          <w:color w:val="auto"/>
          <w:sz w:val="28"/>
          <w:szCs w:val="28"/>
          <w:lang w:val="ru-RU" w:eastAsia="ru-RU" w:bidi="ar-SA"/>
        </w:rPr>
        <w:t>лова «</w:t>
      </w:r>
      <w:r w:rsidRPr="0041268E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Количественный и персональный состав</w:t>
      </w:r>
      <w:r w:rsidRPr="0041268E">
        <w:rPr>
          <w:rFonts w:eastAsiaTheme="minorHAnsi" w:cs="Times New Roman"/>
          <w:bCs/>
          <w:color w:val="auto"/>
          <w:sz w:val="28"/>
          <w:szCs w:val="28"/>
          <w:lang w:val="ru-RU" w:eastAsia="ru-RU" w:bidi="ar-SA"/>
        </w:rPr>
        <w:t>»</w:t>
      </w:r>
      <w:r>
        <w:rPr>
          <w:rFonts w:eastAsiaTheme="minorHAnsi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41268E">
        <w:rPr>
          <w:rFonts w:eastAsiaTheme="minorHAnsi" w:cs="Times New Roman"/>
          <w:bCs/>
          <w:color w:val="auto"/>
          <w:sz w:val="28"/>
          <w:szCs w:val="28"/>
          <w:lang w:val="ru-RU" w:eastAsia="ru-RU" w:bidi="ar-SA"/>
        </w:rPr>
        <w:t>заменить словом</w:t>
      </w:r>
      <w:r>
        <w:rPr>
          <w:rFonts w:eastAsiaTheme="minorHAnsi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41268E">
        <w:rPr>
          <w:rFonts w:eastAsiaTheme="minorHAnsi" w:cs="Times New Roman"/>
          <w:bCs/>
          <w:color w:val="auto"/>
          <w:sz w:val="28"/>
          <w:szCs w:val="28"/>
          <w:lang w:val="ru-RU" w:eastAsia="ru-RU" w:bidi="ar-SA"/>
        </w:rPr>
        <w:t>«Состав»</w:t>
      </w:r>
      <w:r>
        <w:rPr>
          <w:rFonts w:eastAsiaTheme="minorHAnsi" w:cs="Times New Roman"/>
          <w:bCs/>
          <w:color w:val="auto"/>
          <w:sz w:val="28"/>
          <w:szCs w:val="28"/>
          <w:lang w:val="ru-RU" w:eastAsia="ru-RU" w:bidi="ar-SA"/>
        </w:rPr>
        <w:t>.</w:t>
      </w:r>
    </w:p>
    <w:p w:rsidR="00477B5A" w:rsidRPr="0025637F" w:rsidRDefault="00477B5A" w:rsidP="0041268E">
      <w:pPr>
        <w:spacing w:line="360" w:lineRule="auto"/>
        <w:ind w:right="-2"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 w:rsidRPr="0025637F">
        <w:rPr>
          <w:rFonts w:cs="Times New Roman"/>
          <w:color w:val="auto"/>
          <w:sz w:val="28"/>
          <w:szCs w:val="28"/>
          <w:lang w:val="ru-RU"/>
        </w:rPr>
        <w:t>2.</w:t>
      </w:r>
      <w:r w:rsidRPr="0025637F">
        <w:rPr>
          <w:rFonts w:cs="Times New Roman"/>
          <w:color w:val="auto"/>
          <w:sz w:val="28"/>
          <w:szCs w:val="28"/>
          <w:lang w:val="ru-RU"/>
        </w:rPr>
        <w:tab/>
        <w:t>Настоящее решение вступает в силу со дня его официального опубликования</w:t>
      </w:r>
      <w:r w:rsidR="000533A8">
        <w:rPr>
          <w:rFonts w:cs="Times New Roman"/>
          <w:color w:val="auto"/>
          <w:sz w:val="28"/>
          <w:szCs w:val="28"/>
          <w:lang w:val="ru-RU"/>
        </w:rPr>
        <w:t xml:space="preserve">, за исключением </w:t>
      </w:r>
      <w:r w:rsidR="004952AF">
        <w:rPr>
          <w:rFonts w:cs="Times New Roman"/>
          <w:color w:val="auto"/>
          <w:sz w:val="28"/>
          <w:szCs w:val="28"/>
          <w:lang w:val="ru-RU"/>
        </w:rPr>
        <w:t>пункта 2 части</w:t>
      </w:r>
      <w:r w:rsidR="000533A8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4952AF">
        <w:rPr>
          <w:rFonts w:cs="Times New Roman"/>
          <w:color w:val="auto"/>
          <w:sz w:val="28"/>
          <w:szCs w:val="28"/>
          <w:lang w:val="ru-RU"/>
        </w:rPr>
        <w:t>1</w:t>
      </w:r>
      <w:r w:rsidR="000533A8">
        <w:rPr>
          <w:rFonts w:cs="Times New Roman"/>
          <w:color w:val="auto"/>
          <w:sz w:val="28"/>
          <w:szCs w:val="28"/>
          <w:lang w:val="ru-RU"/>
        </w:rPr>
        <w:t xml:space="preserve">, который вступает в силу с </w:t>
      </w:r>
      <w:r w:rsidR="00966729">
        <w:rPr>
          <w:rFonts w:cs="Times New Roman"/>
          <w:color w:val="auto"/>
          <w:sz w:val="28"/>
          <w:szCs w:val="28"/>
          <w:lang w:val="ru-RU"/>
        </w:rPr>
        <w:t>1 июня 2020 года</w:t>
      </w:r>
      <w:r w:rsidRPr="0025637F">
        <w:rPr>
          <w:rFonts w:cs="Times New Roman"/>
          <w:color w:val="auto"/>
          <w:sz w:val="28"/>
          <w:szCs w:val="28"/>
          <w:lang w:val="ru-RU"/>
        </w:rPr>
        <w:t>.</w:t>
      </w:r>
    </w:p>
    <w:p w:rsidR="00477B5A" w:rsidRPr="0025637F" w:rsidRDefault="00477B5A" w:rsidP="0041268E">
      <w:pPr>
        <w:pStyle w:val="ConsPlusNormal"/>
        <w:widowControl/>
        <w:spacing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37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25637F">
        <w:rPr>
          <w:rFonts w:ascii="Times New Roman" w:hAnsi="Times New Roman" w:cs="Times New Roman"/>
          <w:sz w:val="28"/>
          <w:szCs w:val="28"/>
        </w:rPr>
        <w:tab/>
      </w:r>
      <w:r w:rsidRPr="0025637F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Волгодонской городской Думы – главу города Волгодонска Л.Г. Ткаченко.</w:t>
      </w:r>
    </w:p>
    <w:p w:rsidR="00477B5A" w:rsidRPr="00C76D70" w:rsidRDefault="00477B5A" w:rsidP="0025637F">
      <w:pPr>
        <w:pStyle w:val="21"/>
        <w:spacing w:line="360" w:lineRule="auto"/>
        <w:ind w:right="0" w:firstLine="567"/>
        <w:rPr>
          <w:rFonts w:cs="Times New Roman"/>
          <w:color w:val="auto"/>
          <w:kern w:val="1"/>
          <w:szCs w:val="28"/>
          <w:lang w:val="ru-RU"/>
        </w:rPr>
      </w:pPr>
    </w:p>
    <w:p w:rsidR="00CA6688" w:rsidRPr="00C76D70" w:rsidRDefault="00CA6688" w:rsidP="00D63393">
      <w:pPr>
        <w:pStyle w:val="21"/>
        <w:spacing w:line="360" w:lineRule="auto"/>
        <w:ind w:left="-50" w:right="0" w:firstLine="709"/>
        <w:rPr>
          <w:rFonts w:cs="Times New Roman"/>
          <w:color w:val="auto"/>
          <w:kern w:val="1"/>
          <w:szCs w:val="28"/>
          <w:lang w:val="ru-RU"/>
        </w:rPr>
      </w:pPr>
    </w:p>
    <w:p w:rsidR="00477B5A" w:rsidRPr="00C76D70" w:rsidRDefault="00477B5A" w:rsidP="00D63393">
      <w:pPr>
        <w:spacing w:line="360" w:lineRule="auto"/>
        <w:ind w:left="-5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>Председатель</w:t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br/>
        <w:t>Волгодонской городской Думы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–</w:t>
      </w:r>
    </w:p>
    <w:p w:rsidR="00477B5A" w:rsidRPr="00C76D70" w:rsidRDefault="00477B5A" w:rsidP="00D63393">
      <w:pPr>
        <w:spacing w:line="360" w:lineRule="auto"/>
        <w:ind w:left="-50"/>
        <w:jc w:val="both"/>
        <w:rPr>
          <w:rFonts w:cs="Times New Roman"/>
          <w:color w:val="auto"/>
          <w:kern w:val="1"/>
          <w:sz w:val="28"/>
          <w:szCs w:val="28"/>
          <w:lang w:val="ru-RU"/>
        </w:rPr>
      </w:pP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>глава города Волгодонска</w:t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  <w:t xml:space="preserve">     </w:t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  <w:t xml:space="preserve">   Л.Г. Ткаченко</w:t>
      </w:r>
    </w:p>
    <w:p w:rsidR="00477B5A" w:rsidRPr="00C76D70" w:rsidRDefault="00477B5A" w:rsidP="00D63393">
      <w:pPr>
        <w:widowControl/>
        <w:spacing w:line="360" w:lineRule="auto"/>
        <w:ind w:left="-50"/>
        <w:jc w:val="both"/>
        <w:rPr>
          <w:rFonts w:eastAsia="Times New Roman" w:cs="Times New Roman"/>
          <w:color w:val="auto"/>
          <w:kern w:val="1"/>
          <w:sz w:val="28"/>
          <w:szCs w:val="28"/>
          <w:lang w:val="ru-RU"/>
        </w:rPr>
      </w:pPr>
    </w:p>
    <w:p w:rsidR="00477B5A" w:rsidRDefault="00477B5A" w:rsidP="00D63393">
      <w:pPr>
        <w:widowControl/>
        <w:spacing w:line="360" w:lineRule="auto"/>
        <w:ind w:left="-50"/>
        <w:jc w:val="both"/>
        <w:rPr>
          <w:rFonts w:eastAsia="Times New Roman" w:cs="Times New Roman"/>
          <w:color w:val="auto"/>
          <w:kern w:val="1"/>
          <w:sz w:val="28"/>
          <w:szCs w:val="28"/>
          <w:lang w:val="ru-RU"/>
        </w:rPr>
      </w:pPr>
    </w:p>
    <w:p w:rsidR="00D306D9" w:rsidRDefault="00D306D9" w:rsidP="00D63393">
      <w:pPr>
        <w:widowControl/>
        <w:spacing w:line="360" w:lineRule="auto"/>
        <w:ind w:left="-50"/>
        <w:jc w:val="both"/>
        <w:rPr>
          <w:rFonts w:eastAsia="Times New Roman" w:cs="Times New Roman"/>
          <w:color w:val="auto"/>
          <w:kern w:val="1"/>
          <w:sz w:val="28"/>
          <w:szCs w:val="28"/>
          <w:lang w:val="ru-RU"/>
        </w:rPr>
      </w:pPr>
    </w:p>
    <w:p w:rsidR="00D306D9" w:rsidRPr="00C76D70" w:rsidRDefault="00D306D9" w:rsidP="00D63393">
      <w:pPr>
        <w:widowControl/>
        <w:spacing w:line="360" w:lineRule="auto"/>
        <w:ind w:left="-50"/>
        <w:jc w:val="both"/>
        <w:rPr>
          <w:rFonts w:eastAsia="Times New Roman" w:cs="Times New Roman"/>
          <w:color w:val="auto"/>
          <w:kern w:val="1"/>
          <w:sz w:val="28"/>
          <w:szCs w:val="28"/>
          <w:lang w:val="ru-RU"/>
        </w:rPr>
      </w:pPr>
    </w:p>
    <w:p w:rsidR="005D0C7F" w:rsidRDefault="00477B5A" w:rsidP="00D633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76D70">
        <w:rPr>
          <w:rFonts w:ascii="Times New Roman" w:hAnsi="Times New Roman" w:cs="Times New Roman"/>
          <w:sz w:val="28"/>
          <w:szCs w:val="28"/>
        </w:rPr>
        <w:t xml:space="preserve">Проект вносит </w:t>
      </w:r>
      <w:r w:rsidR="005D0C7F">
        <w:rPr>
          <w:rFonts w:ascii="Times New Roman" w:hAnsi="Times New Roman" w:cs="Times New Roman"/>
          <w:sz w:val="28"/>
          <w:szCs w:val="28"/>
        </w:rPr>
        <w:t>депутат</w:t>
      </w:r>
    </w:p>
    <w:p w:rsidR="000851D2" w:rsidRDefault="00A66CF4" w:rsidP="00D633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Волгодонской городской Дум</w:t>
      </w:r>
      <w:r w:rsidR="00D63393">
        <w:rPr>
          <w:rFonts w:ascii="Times New Roman" w:hAnsi="Times New Roman" w:cs="Times New Roman"/>
          <w:sz w:val="28"/>
          <w:szCs w:val="28"/>
        </w:rPr>
        <w:t>ы</w:t>
      </w:r>
    </w:p>
    <w:p w:rsidR="005D0C7F" w:rsidRPr="00AA02E3" w:rsidRDefault="005D0C7F" w:rsidP="00D63393">
      <w:pPr>
        <w:pStyle w:val="ConsPlusNormal"/>
        <w:ind w:firstLine="0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Брежнев А.А.</w:t>
      </w:r>
    </w:p>
    <w:sectPr w:rsidR="005D0C7F" w:rsidRPr="00AA02E3" w:rsidSect="005D0C7F">
      <w:headerReference w:type="default" r:id="rId14"/>
      <w:pgSz w:w="11906" w:h="16838"/>
      <w:pgMar w:top="1224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CC3" w:rsidRDefault="00EE1CC3" w:rsidP="004E17F9">
      <w:r>
        <w:separator/>
      </w:r>
    </w:p>
  </w:endnote>
  <w:endnote w:type="continuationSeparator" w:id="0">
    <w:p w:rsidR="00EE1CC3" w:rsidRDefault="00EE1CC3" w:rsidP="004E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CC3" w:rsidRDefault="00EE1CC3" w:rsidP="004E17F9">
      <w:r>
        <w:separator/>
      </w:r>
    </w:p>
  </w:footnote>
  <w:footnote w:type="continuationSeparator" w:id="0">
    <w:p w:rsidR="00EE1CC3" w:rsidRDefault="00EE1CC3" w:rsidP="004E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23244585"/>
      <w:docPartObj>
        <w:docPartGallery w:val="Page Numbers (Top of Page)"/>
        <w:docPartUnique/>
      </w:docPartObj>
    </w:sdtPr>
    <w:sdtEndPr/>
    <w:sdtContent>
      <w:p w:rsidR="00A948DD" w:rsidRPr="00DD5E49" w:rsidRDefault="00A948DD" w:rsidP="00C76D70">
        <w:pPr>
          <w:pStyle w:val="a7"/>
          <w:tabs>
            <w:tab w:val="clear" w:pos="4819"/>
            <w:tab w:val="clear" w:pos="9638"/>
          </w:tabs>
          <w:spacing w:after="120"/>
          <w:jc w:val="center"/>
          <w:rPr>
            <w:sz w:val="28"/>
            <w:szCs w:val="28"/>
            <w:lang w:val="ru-RU"/>
          </w:rPr>
        </w:pPr>
        <w:r w:rsidRPr="009A3B2D">
          <w:rPr>
            <w:sz w:val="28"/>
            <w:szCs w:val="28"/>
            <w:lang w:val="ru-RU"/>
          </w:rPr>
          <w:t>—</w:t>
        </w:r>
        <w:r w:rsidR="0039227A" w:rsidRPr="009A3B2D">
          <w:rPr>
            <w:sz w:val="28"/>
            <w:szCs w:val="28"/>
          </w:rPr>
          <w:fldChar w:fldCharType="begin"/>
        </w:r>
        <w:r w:rsidRPr="009A3B2D">
          <w:rPr>
            <w:sz w:val="28"/>
            <w:szCs w:val="28"/>
          </w:rPr>
          <w:instrText xml:space="preserve"> PAGE   \* MERGEFORMAT </w:instrText>
        </w:r>
        <w:r w:rsidR="0039227A" w:rsidRPr="009A3B2D">
          <w:rPr>
            <w:sz w:val="28"/>
            <w:szCs w:val="28"/>
          </w:rPr>
          <w:fldChar w:fldCharType="separate"/>
        </w:r>
        <w:r w:rsidR="008F2EC3">
          <w:rPr>
            <w:noProof/>
            <w:sz w:val="28"/>
            <w:szCs w:val="28"/>
          </w:rPr>
          <w:t>4</w:t>
        </w:r>
        <w:r w:rsidR="0039227A" w:rsidRPr="009A3B2D">
          <w:rPr>
            <w:sz w:val="28"/>
            <w:szCs w:val="28"/>
          </w:rPr>
          <w:fldChar w:fldCharType="end"/>
        </w:r>
        <w:r w:rsidRPr="009A3B2D">
          <w:rPr>
            <w:sz w:val="28"/>
            <w:szCs w:val="28"/>
            <w:lang w:val="ru-RU"/>
          </w:rPr>
          <w:t>—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B2BD1"/>
    <w:multiLevelType w:val="hybridMultilevel"/>
    <w:tmpl w:val="4C46B158"/>
    <w:lvl w:ilvl="0" w:tplc="1A381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B5A"/>
    <w:rsid w:val="000063AC"/>
    <w:rsid w:val="00013414"/>
    <w:rsid w:val="00022C63"/>
    <w:rsid w:val="00036414"/>
    <w:rsid w:val="0004642D"/>
    <w:rsid w:val="00052B6C"/>
    <w:rsid w:val="000533A8"/>
    <w:rsid w:val="0008168A"/>
    <w:rsid w:val="000851D2"/>
    <w:rsid w:val="00090C02"/>
    <w:rsid w:val="00092314"/>
    <w:rsid w:val="000A04BE"/>
    <w:rsid w:val="000A7804"/>
    <w:rsid w:val="000B1686"/>
    <w:rsid w:val="000B2138"/>
    <w:rsid w:val="000B3E5E"/>
    <w:rsid w:val="000D0E1E"/>
    <w:rsid w:val="000E228D"/>
    <w:rsid w:val="00102C32"/>
    <w:rsid w:val="0010648C"/>
    <w:rsid w:val="001143EB"/>
    <w:rsid w:val="00116EBA"/>
    <w:rsid w:val="0012191A"/>
    <w:rsid w:val="001372EB"/>
    <w:rsid w:val="00146C8B"/>
    <w:rsid w:val="00162EEB"/>
    <w:rsid w:val="00165401"/>
    <w:rsid w:val="00171FDA"/>
    <w:rsid w:val="00172227"/>
    <w:rsid w:val="001737F8"/>
    <w:rsid w:val="0017615B"/>
    <w:rsid w:val="00186BBC"/>
    <w:rsid w:val="00192570"/>
    <w:rsid w:val="001A1B8D"/>
    <w:rsid w:val="001B014F"/>
    <w:rsid w:val="001B2052"/>
    <w:rsid w:val="001B278D"/>
    <w:rsid w:val="001C11C9"/>
    <w:rsid w:val="001E4542"/>
    <w:rsid w:val="001E6FCB"/>
    <w:rsid w:val="001F4611"/>
    <w:rsid w:val="0020076C"/>
    <w:rsid w:val="002054CA"/>
    <w:rsid w:val="0020699F"/>
    <w:rsid w:val="00212179"/>
    <w:rsid w:val="00212300"/>
    <w:rsid w:val="00215516"/>
    <w:rsid w:val="002231C6"/>
    <w:rsid w:val="00233CE2"/>
    <w:rsid w:val="002352D1"/>
    <w:rsid w:val="00237168"/>
    <w:rsid w:val="0025637F"/>
    <w:rsid w:val="0025696D"/>
    <w:rsid w:val="00263C8E"/>
    <w:rsid w:val="00271876"/>
    <w:rsid w:val="00276278"/>
    <w:rsid w:val="00286E63"/>
    <w:rsid w:val="00294185"/>
    <w:rsid w:val="00295015"/>
    <w:rsid w:val="00297F82"/>
    <w:rsid w:val="002A2D89"/>
    <w:rsid w:val="002A3E61"/>
    <w:rsid w:val="002B6A97"/>
    <w:rsid w:val="002C1104"/>
    <w:rsid w:val="002E7B40"/>
    <w:rsid w:val="002F5EE5"/>
    <w:rsid w:val="002F7324"/>
    <w:rsid w:val="003052DB"/>
    <w:rsid w:val="0030576D"/>
    <w:rsid w:val="00306B76"/>
    <w:rsid w:val="0031033F"/>
    <w:rsid w:val="00311A0C"/>
    <w:rsid w:val="00322084"/>
    <w:rsid w:val="00332F19"/>
    <w:rsid w:val="0033521A"/>
    <w:rsid w:val="00360620"/>
    <w:rsid w:val="00361451"/>
    <w:rsid w:val="00362FCD"/>
    <w:rsid w:val="003637D3"/>
    <w:rsid w:val="00374094"/>
    <w:rsid w:val="0037431A"/>
    <w:rsid w:val="0038109E"/>
    <w:rsid w:val="003864BF"/>
    <w:rsid w:val="00386D15"/>
    <w:rsid w:val="0039227A"/>
    <w:rsid w:val="003972AA"/>
    <w:rsid w:val="003B5389"/>
    <w:rsid w:val="003C7459"/>
    <w:rsid w:val="003E178B"/>
    <w:rsid w:val="003E2DA1"/>
    <w:rsid w:val="003F1BAD"/>
    <w:rsid w:val="003F1F87"/>
    <w:rsid w:val="003F3F3F"/>
    <w:rsid w:val="0041268E"/>
    <w:rsid w:val="00413379"/>
    <w:rsid w:val="00414B0E"/>
    <w:rsid w:val="00416927"/>
    <w:rsid w:val="00422925"/>
    <w:rsid w:val="00433119"/>
    <w:rsid w:val="004332F5"/>
    <w:rsid w:val="0045425D"/>
    <w:rsid w:val="0046665A"/>
    <w:rsid w:val="00471F97"/>
    <w:rsid w:val="00474839"/>
    <w:rsid w:val="00477B5A"/>
    <w:rsid w:val="00482521"/>
    <w:rsid w:val="00483AC9"/>
    <w:rsid w:val="00492770"/>
    <w:rsid w:val="0049419A"/>
    <w:rsid w:val="00494857"/>
    <w:rsid w:val="0049485A"/>
    <w:rsid w:val="004952AF"/>
    <w:rsid w:val="004A0BD5"/>
    <w:rsid w:val="004A3655"/>
    <w:rsid w:val="004A3B24"/>
    <w:rsid w:val="004B1E3C"/>
    <w:rsid w:val="004B3AE0"/>
    <w:rsid w:val="004B3C5C"/>
    <w:rsid w:val="004C59EA"/>
    <w:rsid w:val="004D6B6A"/>
    <w:rsid w:val="004E0D08"/>
    <w:rsid w:val="004E17F9"/>
    <w:rsid w:val="004E7EF0"/>
    <w:rsid w:val="005108B4"/>
    <w:rsid w:val="00516B21"/>
    <w:rsid w:val="00523DA1"/>
    <w:rsid w:val="00534C90"/>
    <w:rsid w:val="0054120A"/>
    <w:rsid w:val="00542200"/>
    <w:rsid w:val="00543C9C"/>
    <w:rsid w:val="0054441B"/>
    <w:rsid w:val="00544DD4"/>
    <w:rsid w:val="0056369D"/>
    <w:rsid w:val="005662BF"/>
    <w:rsid w:val="00572305"/>
    <w:rsid w:val="00574274"/>
    <w:rsid w:val="00575D0F"/>
    <w:rsid w:val="00582E89"/>
    <w:rsid w:val="00584E72"/>
    <w:rsid w:val="00591009"/>
    <w:rsid w:val="00593F5F"/>
    <w:rsid w:val="005A1342"/>
    <w:rsid w:val="005A5A2E"/>
    <w:rsid w:val="005C041C"/>
    <w:rsid w:val="005C4FE9"/>
    <w:rsid w:val="005D0C7F"/>
    <w:rsid w:val="005D41B5"/>
    <w:rsid w:val="005D4911"/>
    <w:rsid w:val="005D513C"/>
    <w:rsid w:val="005D5509"/>
    <w:rsid w:val="005E1401"/>
    <w:rsid w:val="005E4BDE"/>
    <w:rsid w:val="005F3906"/>
    <w:rsid w:val="00605513"/>
    <w:rsid w:val="00613497"/>
    <w:rsid w:val="0061473C"/>
    <w:rsid w:val="00617221"/>
    <w:rsid w:val="00617D2C"/>
    <w:rsid w:val="00622D57"/>
    <w:rsid w:val="00625BA7"/>
    <w:rsid w:val="00632843"/>
    <w:rsid w:val="006340DC"/>
    <w:rsid w:val="006502AA"/>
    <w:rsid w:val="00656AF4"/>
    <w:rsid w:val="0066036A"/>
    <w:rsid w:val="00660432"/>
    <w:rsid w:val="006636B8"/>
    <w:rsid w:val="00670C07"/>
    <w:rsid w:val="00681D44"/>
    <w:rsid w:val="00683A96"/>
    <w:rsid w:val="00694C30"/>
    <w:rsid w:val="006954C6"/>
    <w:rsid w:val="006A315F"/>
    <w:rsid w:val="006B2450"/>
    <w:rsid w:val="006B533F"/>
    <w:rsid w:val="006D4379"/>
    <w:rsid w:val="006D535A"/>
    <w:rsid w:val="006D6B79"/>
    <w:rsid w:val="006E44CD"/>
    <w:rsid w:val="006E6249"/>
    <w:rsid w:val="006E797D"/>
    <w:rsid w:val="00703AE6"/>
    <w:rsid w:val="00703F91"/>
    <w:rsid w:val="00705B47"/>
    <w:rsid w:val="007067E7"/>
    <w:rsid w:val="00711910"/>
    <w:rsid w:val="007156A4"/>
    <w:rsid w:val="00725EFF"/>
    <w:rsid w:val="00741C9F"/>
    <w:rsid w:val="00743D0D"/>
    <w:rsid w:val="007459BB"/>
    <w:rsid w:val="007507A1"/>
    <w:rsid w:val="007517BA"/>
    <w:rsid w:val="007664A0"/>
    <w:rsid w:val="00773FD6"/>
    <w:rsid w:val="00782A9F"/>
    <w:rsid w:val="007917E8"/>
    <w:rsid w:val="00792074"/>
    <w:rsid w:val="007A183F"/>
    <w:rsid w:val="007A1C6A"/>
    <w:rsid w:val="007D6ED9"/>
    <w:rsid w:val="007D73BB"/>
    <w:rsid w:val="007E56CE"/>
    <w:rsid w:val="007F1703"/>
    <w:rsid w:val="008007D2"/>
    <w:rsid w:val="008079EE"/>
    <w:rsid w:val="00821D37"/>
    <w:rsid w:val="0082427D"/>
    <w:rsid w:val="0082450C"/>
    <w:rsid w:val="00830F38"/>
    <w:rsid w:val="0083205D"/>
    <w:rsid w:val="00837C15"/>
    <w:rsid w:val="00846406"/>
    <w:rsid w:val="00847570"/>
    <w:rsid w:val="0086359B"/>
    <w:rsid w:val="00870242"/>
    <w:rsid w:val="00890A8F"/>
    <w:rsid w:val="00892EFE"/>
    <w:rsid w:val="0089452B"/>
    <w:rsid w:val="008A33B0"/>
    <w:rsid w:val="008B606A"/>
    <w:rsid w:val="008C1283"/>
    <w:rsid w:val="008D21F4"/>
    <w:rsid w:val="008D5C3A"/>
    <w:rsid w:val="008D5CE1"/>
    <w:rsid w:val="008E7E3B"/>
    <w:rsid w:val="008F2EC3"/>
    <w:rsid w:val="0090449A"/>
    <w:rsid w:val="00914DCF"/>
    <w:rsid w:val="009154CB"/>
    <w:rsid w:val="009326F6"/>
    <w:rsid w:val="0093348B"/>
    <w:rsid w:val="0093502B"/>
    <w:rsid w:val="00937133"/>
    <w:rsid w:val="009373D3"/>
    <w:rsid w:val="009478C4"/>
    <w:rsid w:val="00953337"/>
    <w:rsid w:val="009579B5"/>
    <w:rsid w:val="00962D57"/>
    <w:rsid w:val="00963DB1"/>
    <w:rsid w:val="00966729"/>
    <w:rsid w:val="009701E7"/>
    <w:rsid w:val="00985F85"/>
    <w:rsid w:val="0098765F"/>
    <w:rsid w:val="009A0468"/>
    <w:rsid w:val="009A2434"/>
    <w:rsid w:val="009A401C"/>
    <w:rsid w:val="009A7C7E"/>
    <w:rsid w:val="009B6E63"/>
    <w:rsid w:val="009C3F48"/>
    <w:rsid w:val="009D4913"/>
    <w:rsid w:val="009D5C39"/>
    <w:rsid w:val="009E692F"/>
    <w:rsid w:val="009F6BBB"/>
    <w:rsid w:val="00A05C42"/>
    <w:rsid w:val="00A06984"/>
    <w:rsid w:val="00A10EA5"/>
    <w:rsid w:val="00A1211C"/>
    <w:rsid w:val="00A13377"/>
    <w:rsid w:val="00A157D2"/>
    <w:rsid w:val="00A2655D"/>
    <w:rsid w:val="00A3076C"/>
    <w:rsid w:val="00A36B77"/>
    <w:rsid w:val="00A41247"/>
    <w:rsid w:val="00A42B7F"/>
    <w:rsid w:val="00A47F8D"/>
    <w:rsid w:val="00A55B19"/>
    <w:rsid w:val="00A622CE"/>
    <w:rsid w:val="00A65D5F"/>
    <w:rsid w:val="00A66CF4"/>
    <w:rsid w:val="00A769BD"/>
    <w:rsid w:val="00A83151"/>
    <w:rsid w:val="00A8355C"/>
    <w:rsid w:val="00A948DD"/>
    <w:rsid w:val="00A95217"/>
    <w:rsid w:val="00AA02E3"/>
    <w:rsid w:val="00AA6A4B"/>
    <w:rsid w:val="00AB3686"/>
    <w:rsid w:val="00AC2444"/>
    <w:rsid w:val="00AC416C"/>
    <w:rsid w:val="00AD6A10"/>
    <w:rsid w:val="00AE21B5"/>
    <w:rsid w:val="00AE3A2B"/>
    <w:rsid w:val="00AE3D69"/>
    <w:rsid w:val="00AE4B1E"/>
    <w:rsid w:val="00AE74A7"/>
    <w:rsid w:val="00AE7B8F"/>
    <w:rsid w:val="00AF0956"/>
    <w:rsid w:val="00AF62CA"/>
    <w:rsid w:val="00B004C2"/>
    <w:rsid w:val="00B03E7C"/>
    <w:rsid w:val="00B10152"/>
    <w:rsid w:val="00B123DE"/>
    <w:rsid w:val="00B173D2"/>
    <w:rsid w:val="00B22D78"/>
    <w:rsid w:val="00B2638D"/>
    <w:rsid w:val="00B30A5E"/>
    <w:rsid w:val="00B30D1A"/>
    <w:rsid w:val="00B576E6"/>
    <w:rsid w:val="00B66BE6"/>
    <w:rsid w:val="00B71920"/>
    <w:rsid w:val="00B80912"/>
    <w:rsid w:val="00B80D60"/>
    <w:rsid w:val="00B827B3"/>
    <w:rsid w:val="00B82A8D"/>
    <w:rsid w:val="00B83CEF"/>
    <w:rsid w:val="00B84024"/>
    <w:rsid w:val="00B876E5"/>
    <w:rsid w:val="00BC2FFA"/>
    <w:rsid w:val="00BD57A7"/>
    <w:rsid w:val="00BE3B6C"/>
    <w:rsid w:val="00BF53F5"/>
    <w:rsid w:val="00BF7BA5"/>
    <w:rsid w:val="00C145AC"/>
    <w:rsid w:val="00C16FFE"/>
    <w:rsid w:val="00C2066F"/>
    <w:rsid w:val="00C20E21"/>
    <w:rsid w:val="00C3159D"/>
    <w:rsid w:val="00C32E0E"/>
    <w:rsid w:val="00C51B64"/>
    <w:rsid w:val="00C56483"/>
    <w:rsid w:val="00C56A2A"/>
    <w:rsid w:val="00C65CC8"/>
    <w:rsid w:val="00C72F33"/>
    <w:rsid w:val="00C76D70"/>
    <w:rsid w:val="00C81DD0"/>
    <w:rsid w:val="00C83A16"/>
    <w:rsid w:val="00C848F1"/>
    <w:rsid w:val="00CA6035"/>
    <w:rsid w:val="00CA6688"/>
    <w:rsid w:val="00CA781F"/>
    <w:rsid w:val="00CD1666"/>
    <w:rsid w:val="00CE26F6"/>
    <w:rsid w:val="00CE3611"/>
    <w:rsid w:val="00CF3411"/>
    <w:rsid w:val="00D01762"/>
    <w:rsid w:val="00D10BD1"/>
    <w:rsid w:val="00D13B36"/>
    <w:rsid w:val="00D306D9"/>
    <w:rsid w:val="00D3330D"/>
    <w:rsid w:val="00D36844"/>
    <w:rsid w:val="00D51E51"/>
    <w:rsid w:val="00D57D2B"/>
    <w:rsid w:val="00D63393"/>
    <w:rsid w:val="00D75EBB"/>
    <w:rsid w:val="00DB2F81"/>
    <w:rsid w:val="00DC07AB"/>
    <w:rsid w:val="00DC1A5B"/>
    <w:rsid w:val="00DC65D5"/>
    <w:rsid w:val="00DE1157"/>
    <w:rsid w:val="00DF1C36"/>
    <w:rsid w:val="00DF266C"/>
    <w:rsid w:val="00DF6A55"/>
    <w:rsid w:val="00E015C4"/>
    <w:rsid w:val="00E0323B"/>
    <w:rsid w:val="00E033EB"/>
    <w:rsid w:val="00E057F6"/>
    <w:rsid w:val="00E1701A"/>
    <w:rsid w:val="00E2307C"/>
    <w:rsid w:val="00E26E72"/>
    <w:rsid w:val="00E30433"/>
    <w:rsid w:val="00E30AD3"/>
    <w:rsid w:val="00E5674C"/>
    <w:rsid w:val="00E56945"/>
    <w:rsid w:val="00E74419"/>
    <w:rsid w:val="00E76847"/>
    <w:rsid w:val="00E900A9"/>
    <w:rsid w:val="00E92EA4"/>
    <w:rsid w:val="00E977A1"/>
    <w:rsid w:val="00EA3672"/>
    <w:rsid w:val="00EA7EE6"/>
    <w:rsid w:val="00EB33E5"/>
    <w:rsid w:val="00EC58A2"/>
    <w:rsid w:val="00ED15D1"/>
    <w:rsid w:val="00ED27D7"/>
    <w:rsid w:val="00ED4BD8"/>
    <w:rsid w:val="00EE1CC3"/>
    <w:rsid w:val="00EE5D0C"/>
    <w:rsid w:val="00EF1390"/>
    <w:rsid w:val="00EF1CF4"/>
    <w:rsid w:val="00F05E5D"/>
    <w:rsid w:val="00F103ED"/>
    <w:rsid w:val="00F1771E"/>
    <w:rsid w:val="00F24FC2"/>
    <w:rsid w:val="00F25142"/>
    <w:rsid w:val="00F27D23"/>
    <w:rsid w:val="00F37F6A"/>
    <w:rsid w:val="00F40461"/>
    <w:rsid w:val="00F4260C"/>
    <w:rsid w:val="00F43B04"/>
    <w:rsid w:val="00F51789"/>
    <w:rsid w:val="00F51840"/>
    <w:rsid w:val="00F60A0E"/>
    <w:rsid w:val="00F667D4"/>
    <w:rsid w:val="00F75CA7"/>
    <w:rsid w:val="00F76EBF"/>
    <w:rsid w:val="00F829AF"/>
    <w:rsid w:val="00F85D57"/>
    <w:rsid w:val="00F9514C"/>
    <w:rsid w:val="00F95F98"/>
    <w:rsid w:val="00F968CC"/>
    <w:rsid w:val="00F97FC1"/>
    <w:rsid w:val="00FA0089"/>
    <w:rsid w:val="00FC1172"/>
    <w:rsid w:val="00FC1A39"/>
    <w:rsid w:val="00FD4E31"/>
    <w:rsid w:val="00FE0ED4"/>
    <w:rsid w:val="00FE39E7"/>
    <w:rsid w:val="00FE475E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3CC7"/>
  <w15:docId w15:val="{55D9BCE7-4652-4BBA-8D03-E71DE926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B5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5A"/>
    <w:pPr>
      <w:ind w:left="720"/>
      <w:contextualSpacing/>
    </w:pPr>
  </w:style>
  <w:style w:type="table" w:styleId="a4">
    <w:name w:val="Table Grid"/>
    <w:basedOn w:val="a1"/>
    <w:uiPriority w:val="59"/>
    <w:rsid w:val="00477B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semiHidden/>
    <w:rsid w:val="00477B5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477B5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rsid w:val="00477B5A"/>
    <w:pPr>
      <w:suppressLineNumbers/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basedOn w:val="a0"/>
    <w:link w:val="a7"/>
    <w:rsid w:val="00477B5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rsid w:val="00477B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77B5A"/>
    <w:pPr>
      <w:tabs>
        <w:tab w:val="left" w:pos="9355"/>
      </w:tabs>
      <w:ind w:right="-5" w:firstLine="1080"/>
      <w:jc w:val="both"/>
    </w:pPr>
    <w:rPr>
      <w:sz w:val="28"/>
    </w:rPr>
  </w:style>
  <w:style w:type="paragraph" w:styleId="a9">
    <w:name w:val="footer"/>
    <w:basedOn w:val="a"/>
    <w:link w:val="aa"/>
    <w:uiPriority w:val="99"/>
    <w:unhideWhenUsed/>
    <w:rsid w:val="00C76D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6D70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AE4B1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B1E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940BA0C220F9E94F4854F50412F31C4C426E3198B4BE11BC1691961B09AF19D49A35E1998B8D015455E87CF7FE13253C9E74E9E089C795FCE4545A801i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033CFA9DF99BE37BE30389EA2EF6437BF98115497BEE0F9C416D80ACB0EFFDC80EE9F662965059CA6C4E37C7B9F5134FA224CAE0A2FB28F0D3DDk922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033CFA9DF99BE37BE30389EA2EF6437BF98115497BEE0F9C416D80ACB0EFFDC80EE9F662965059CA6C4E37C7B9F5134FA224CAE0A2FB28F0D3DDk922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85FD8695683BF528BCA1C4DACDCD0C23805263AED61D06B2EC9309C91533BACE8914398105E715D2084CCFC5B6B6374B4012939642C32E9C95082yDI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033CFA9DF99BE37BE30389EA2EF6437BF98115497BEE0F9C416D80ACB0EFFDC80EE9F662965059CA6C4E37C7B9F5134FA224CAE0A2FB28F0D3DDk922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E5D74-F3B8-416C-91B7-5EBD5658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</dc:creator>
  <cp:lastModifiedBy>пользователь</cp:lastModifiedBy>
  <cp:revision>6</cp:revision>
  <cp:lastPrinted>2019-12-10T11:24:00Z</cp:lastPrinted>
  <dcterms:created xsi:type="dcterms:W3CDTF">2019-12-06T11:08:00Z</dcterms:created>
  <dcterms:modified xsi:type="dcterms:W3CDTF">2019-12-10T11:36:00Z</dcterms:modified>
</cp:coreProperties>
</file>